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F87" w:rsidRPr="004C5F87" w:rsidRDefault="004C5F87" w:rsidP="004C5F87">
      <w:pPr>
        <w:tabs>
          <w:tab w:val="left" w:pos="3345"/>
        </w:tabs>
        <w:suppressAutoHyphens/>
        <w:spacing w:after="0"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 w:rsidRPr="004C5F87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KẾ HOẠCH GIÁO DỤC CHỦ ĐỀ:</w:t>
      </w:r>
    </w:p>
    <w:p w:rsidR="004C5F87" w:rsidRPr="004C5F87" w:rsidRDefault="004C5F87" w:rsidP="004C5F87">
      <w:pPr>
        <w:tabs>
          <w:tab w:val="left" w:pos="3345"/>
        </w:tabs>
        <w:suppressAutoHyphens/>
        <w:spacing w:after="0"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 w:rsidRPr="004C5F87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“THẾ GIỚI THỰC VẬT - TẾT VÀ MÙA XUÂN”</w:t>
      </w:r>
    </w:p>
    <w:p w:rsidR="004C5F87" w:rsidRPr="004C5F87" w:rsidRDefault="004C5F87" w:rsidP="004C5F87">
      <w:pPr>
        <w:tabs>
          <w:tab w:val="left" w:pos="3345"/>
        </w:tabs>
        <w:suppressAutoHyphens/>
        <w:spacing w:after="0"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 w:rsidRPr="004C5F87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(Thực hiện 5 tuần: Từ ngày 30/12 đến ngày 7/2/2025)</w:t>
      </w:r>
    </w:p>
    <w:p w:rsidR="004C5F87" w:rsidRPr="004C5F87" w:rsidRDefault="004C5F87" w:rsidP="004C5F87">
      <w:pPr>
        <w:tabs>
          <w:tab w:val="left" w:pos="3345"/>
        </w:tabs>
        <w:suppressAutoHyphens/>
        <w:spacing w:after="0" w:line="1" w:lineRule="atLeast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tbl>
      <w:tblPr>
        <w:tblW w:w="10098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042"/>
        <w:gridCol w:w="288"/>
        <w:gridCol w:w="2412"/>
        <w:gridCol w:w="180"/>
        <w:gridCol w:w="378"/>
        <w:gridCol w:w="3150"/>
      </w:tblGrid>
      <w:tr w:rsidR="004C5F87" w:rsidRPr="004C5F87" w:rsidTr="00F2379E">
        <w:trPr>
          <w:trHeight w:val="962"/>
        </w:trPr>
        <w:tc>
          <w:tcPr>
            <w:tcW w:w="648" w:type="dxa"/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TT</w:t>
            </w:r>
          </w:p>
        </w:tc>
        <w:tc>
          <w:tcPr>
            <w:tcW w:w="3330" w:type="dxa"/>
            <w:gridSpan w:val="2"/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MỤC TIÊU</w:t>
            </w:r>
          </w:p>
        </w:tc>
        <w:tc>
          <w:tcPr>
            <w:tcW w:w="2970" w:type="dxa"/>
            <w:gridSpan w:val="3"/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NỘI DUNG</w:t>
            </w:r>
          </w:p>
        </w:tc>
        <w:tc>
          <w:tcPr>
            <w:tcW w:w="3150" w:type="dxa"/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HOẠT ĐỘNG HỌC</w:t>
            </w:r>
          </w:p>
        </w:tc>
      </w:tr>
      <w:tr w:rsidR="004C5F87" w:rsidRPr="004C5F87" w:rsidTr="00F2379E">
        <w:trPr>
          <w:trHeight w:val="611"/>
        </w:trPr>
        <w:tc>
          <w:tcPr>
            <w:tcW w:w="10098" w:type="dxa"/>
            <w:gridSpan w:val="7"/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Lĩnh vực phát triển thể chất</w:t>
            </w:r>
          </w:p>
        </w:tc>
      </w:tr>
      <w:tr w:rsidR="004C5F87" w:rsidRPr="004C5F87" w:rsidTr="00F2379E">
        <w:trPr>
          <w:trHeight w:val="1642"/>
        </w:trPr>
        <w:tc>
          <w:tcPr>
            <w:tcW w:w="648" w:type="dxa"/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1</w:t>
            </w:r>
          </w:p>
        </w:tc>
        <w:tc>
          <w:tcPr>
            <w:tcW w:w="3330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MT9.</w:t>
            </w: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Trẻ giữ được thăng bằng và biết kiểm soát được vận động cơ thể khi thực hiện vận động: Đi /chạy.</w:t>
            </w:r>
          </w:p>
        </w:tc>
        <w:tc>
          <w:tcPr>
            <w:tcW w:w="2970" w:type="dxa"/>
            <w:gridSpan w:val="3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Đi bằng gót chân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="357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noProof/>
                <w:position w:val="-1"/>
                <w:sz w:val="28"/>
                <w:szCs w:val="28"/>
              </w:rPr>
            </w:pPr>
          </w:p>
        </w:tc>
        <w:tc>
          <w:tcPr>
            <w:tcW w:w="3150" w:type="dxa"/>
          </w:tcPr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Hoạt động học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Đi bằng gót chân</w:t>
            </w: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="357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noProof/>
                <w:position w:val="-1"/>
                <w:sz w:val="28"/>
                <w:szCs w:val="28"/>
              </w:rPr>
            </w:pPr>
          </w:p>
        </w:tc>
      </w:tr>
      <w:tr w:rsidR="004C5F87" w:rsidRPr="004C5F87" w:rsidTr="00F2379E">
        <w:trPr>
          <w:trHeight w:val="953"/>
        </w:trPr>
        <w:tc>
          <w:tcPr>
            <w:tcW w:w="648" w:type="dxa"/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2</w:t>
            </w:r>
          </w:p>
        </w:tc>
        <w:tc>
          <w:tcPr>
            <w:tcW w:w="3330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Arial" w:hAnsi="Times New Roman" w:cs="Times New Roman"/>
                <w:b/>
                <w:sz w:val="28"/>
                <w:lang w:val="nl-NL"/>
              </w:rPr>
              <w:t xml:space="preserve">MT10. </w:t>
            </w:r>
            <w:r w:rsidRPr="004C5F87">
              <w:rPr>
                <w:rFonts w:ascii="Times New Roman" w:eastAsia="Arial" w:hAnsi="Times New Roman" w:cs="Times New Roman"/>
                <w:sz w:val="28"/>
                <w:lang w:val="nl-NL"/>
              </w:rPr>
              <w:t>Trẻ biết phối hợp tay - mắt trong vận động: Ném</w:t>
            </w:r>
          </w:p>
        </w:tc>
        <w:tc>
          <w:tcPr>
            <w:tcW w:w="2970" w:type="dxa"/>
            <w:gridSpan w:val="3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4C5F87" w:rsidRPr="004C5F87" w:rsidRDefault="004C5F87" w:rsidP="004C5F87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nl-NL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nl-NL"/>
              </w:rPr>
              <w:t xml:space="preserve">- Ném trúng đích nằm ngang bằng 1 tay. 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3150" w:type="dxa"/>
          </w:tcPr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Hoạt động học</w:t>
            </w:r>
          </w:p>
          <w:p w:rsidR="004C5F87" w:rsidRPr="004C5F87" w:rsidRDefault="004C5F87" w:rsidP="004C5F87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nl-NL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nl-NL"/>
              </w:rPr>
              <w:t xml:space="preserve">- Ném trúng đích nằm ngang bằng 1 tay. </w:t>
            </w:r>
          </w:p>
        </w:tc>
      </w:tr>
      <w:tr w:rsidR="004C5F87" w:rsidRPr="004C5F87" w:rsidTr="00F2379E">
        <w:trPr>
          <w:trHeight w:val="1691"/>
        </w:trPr>
        <w:tc>
          <w:tcPr>
            <w:tcW w:w="648" w:type="dxa"/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3</w:t>
            </w: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3330" w:type="dxa"/>
            <w:gridSpan w:val="2"/>
          </w:tcPr>
          <w:p w:rsidR="004C5F87" w:rsidRPr="004C5F87" w:rsidRDefault="004C5F87" w:rsidP="004C5F87">
            <w:pPr>
              <w:spacing w:after="0" w:line="312" w:lineRule="auto"/>
              <w:rPr>
                <w:rFonts w:ascii="Times New Roman" w:eastAsia="Arial" w:hAnsi="Times New Roman" w:cs="Times New Roman"/>
                <w:bCs/>
                <w:sz w:val="28"/>
                <w:lang w:val="nl-NL"/>
              </w:rPr>
            </w:pPr>
            <w:r w:rsidRPr="004C5F87">
              <w:rPr>
                <w:rFonts w:ascii="Times New Roman" w:eastAsia="Arial" w:hAnsi="Times New Roman" w:cs="Times New Roman"/>
                <w:b/>
                <w:bCs/>
                <w:sz w:val="28"/>
                <w:lang w:val="nl-NL"/>
              </w:rPr>
              <w:t>MT11</w:t>
            </w:r>
            <w:r w:rsidRPr="004C5F87">
              <w:rPr>
                <w:rFonts w:ascii="Times New Roman" w:eastAsia="Arial" w:hAnsi="Times New Roman" w:cs="Times New Roman"/>
                <w:bCs/>
                <w:sz w:val="28"/>
                <w:lang w:val="nl-NL"/>
              </w:rPr>
              <w:t xml:space="preserve">. </w:t>
            </w:r>
            <w:r w:rsidRPr="004C5F87">
              <w:rPr>
                <w:rFonts w:ascii="Times New Roman" w:eastAsia="Arial" w:hAnsi="Times New Roman" w:cs="Times New Roman"/>
                <w:sz w:val="28"/>
                <w:lang w:val="nl-NL"/>
              </w:rPr>
              <w:t>Trẻ biết phối hợp các cơ quan trong cơ thể trong các vận động: Trườn, bò, trèo</w:t>
            </w:r>
          </w:p>
          <w:p w:rsidR="004C5F87" w:rsidRPr="004C5F87" w:rsidRDefault="004C5F87" w:rsidP="004C5F87">
            <w:pPr>
              <w:suppressAutoHyphens/>
              <w:spacing w:after="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2970" w:type="dxa"/>
            <w:gridSpan w:val="3"/>
          </w:tcPr>
          <w:p w:rsidR="004C5F87" w:rsidRPr="004C5F87" w:rsidRDefault="004C5F87" w:rsidP="004C5F87">
            <w:pPr>
              <w:spacing w:after="0"/>
              <w:rPr>
                <w:rFonts w:ascii="Times New Roman" w:eastAsia="Arial" w:hAnsi="Times New Roman" w:cs="Times New Roman"/>
                <w:sz w:val="28"/>
                <w:lang w:val="nl-NL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nl-NL"/>
              </w:rPr>
              <w:t>- Bò theo hướng thẳng.</w:t>
            </w:r>
          </w:p>
          <w:p w:rsidR="004C5F87" w:rsidRPr="004C5F87" w:rsidRDefault="004C5F87" w:rsidP="004C5F87">
            <w:pPr>
              <w:spacing w:after="0"/>
              <w:rPr>
                <w:rFonts w:ascii="Times New Roman" w:eastAsia="Arial" w:hAnsi="Times New Roman" w:cs="Times New Roman"/>
                <w:sz w:val="28"/>
                <w:lang w:val="nl-NL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nl-NL"/>
              </w:rPr>
              <w:t xml:space="preserve">- Trườn sấp kết hợp trèo qua ghế. 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3150" w:type="dxa"/>
          </w:tcPr>
          <w:p w:rsidR="004C5F87" w:rsidRPr="004C5F87" w:rsidRDefault="004C5F87" w:rsidP="004C5F87">
            <w:pPr>
              <w:tabs>
                <w:tab w:val="left" w:pos="180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Hoạt động học</w:t>
            </w:r>
          </w:p>
          <w:p w:rsidR="004C5F87" w:rsidRPr="004C5F87" w:rsidRDefault="004C5F87" w:rsidP="004C5F87">
            <w:pPr>
              <w:spacing w:after="0"/>
              <w:rPr>
                <w:rFonts w:ascii="Times New Roman" w:eastAsia="Arial" w:hAnsi="Times New Roman" w:cs="Times New Roman"/>
                <w:sz w:val="28"/>
                <w:lang w:val="nl-NL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nl-NL"/>
              </w:rPr>
              <w:t>- Bò theo hướng thẳng.</w:t>
            </w:r>
          </w:p>
          <w:p w:rsidR="004C5F87" w:rsidRPr="004C5F87" w:rsidRDefault="004C5F87" w:rsidP="004C5F87">
            <w:pPr>
              <w:spacing w:after="0"/>
              <w:rPr>
                <w:rFonts w:ascii="Times New Roman" w:eastAsia="Arial" w:hAnsi="Times New Roman" w:cs="Times New Roman"/>
                <w:sz w:val="28"/>
                <w:lang w:val="nl-NL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nl-NL"/>
              </w:rPr>
              <w:t xml:space="preserve">- Trườn sấp kết hợp trèo qua ghế. </w:t>
            </w:r>
          </w:p>
        </w:tc>
      </w:tr>
      <w:tr w:rsidR="004C5F87" w:rsidRPr="004C5F87" w:rsidTr="00F2379E">
        <w:trPr>
          <w:cantSplit/>
          <w:trHeight w:val="1052"/>
        </w:trPr>
        <w:tc>
          <w:tcPr>
            <w:tcW w:w="648" w:type="dxa"/>
          </w:tcPr>
          <w:p w:rsidR="004C5F87" w:rsidRPr="004C5F87" w:rsidRDefault="004C5F87" w:rsidP="004C5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4</w:t>
            </w:r>
          </w:p>
        </w:tc>
        <w:tc>
          <w:tcPr>
            <w:tcW w:w="3330" w:type="dxa"/>
            <w:gridSpan w:val="2"/>
          </w:tcPr>
          <w:p w:rsidR="004C5F87" w:rsidRPr="004C5F87" w:rsidRDefault="004C5F87" w:rsidP="004C5F87">
            <w:pPr>
              <w:suppressAutoHyphens/>
              <w:spacing w:after="0" w:line="312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MT12: </w:t>
            </w: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Trẻ mạnh dạn, tự tin trong vận động: Bật</w:t>
            </w:r>
          </w:p>
        </w:tc>
        <w:tc>
          <w:tcPr>
            <w:tcW w:w="2970" w:type="dxa"/>
            <w:gridSpan w:val="3"/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Bật liên tiếp vào 3 – 4 vòng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3150" w:type="dxa"/>
          </w:tcPr>
          <w:p w:rsidR="004C5F87" w:rsidRPr="004C5F87" w:rsidRDefault="004C5F87" w:rsidP="004C5F87">
            <w:pPr>
              <w:tabs>
                <w:tab w:val="left" w:pos="180"/>
              </w:tabs>
              <w:suppressAutoHyphens/>
              <w:spacing w:after="0" w:line="1" w:lineRule="atLeast"/>
              <w:ind w:left="360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noProof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noProof/>
                <w:position w:val="-1"/>
                <w:sz w:val="28"/>
                <w:szCs w:val="28"/>
              </w:rPr>
              <w:t>Hoạt động học:</w:t>
            </w: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Bật liên tiếp vào 3 – 4 vòng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</w:tr>
      <w:tr w:rsidR="004C5F87" w:rsidRPr="004C5F87" w:rsidTr="00F2379E">
        <w:trPr>
          <w:cantSplit/>
          <w:trHeight w:val="2469"/>
        </w:trPr>
        <w:tc>
          <w:tcPr>
            <w:tcW w:w="648" w:type="dxa"/>
          </w:tcPr>
          <w:p w:rsidR="004C5F87" w:rsidRPr="004C5F87" w:rsidRDefault="004C5F87" w:rsidP="004C5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lastRenderedPageBreak/>
              <w:t>5.</w:t>
            </w:r>
          </w:p>
        </w:tc>
        <w:tc>
          <w:tcPr>
            <w:tcW w:w="3330" w:type="dxa"/>
            <w:gridSpan w:val="2"/>
          </w:tcPr>
          <w:p w:rsidR="004C5F87" w:rsidRPr="004C5F87" w:rsidRDefault="004C5F87" w:rsidP="004C5F87">
            <w:pPr>
              <w:suppressAutoHyphens/>
              <w:spacing w:after="0" w:line="312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Arial" w:hAnsi="Times New Roman" w:cs="Times New Roman"/>
                <w:b/>
                <w:bCs/>
                <w:sz w:val="28"/>
                <w:lang w:val="nl-NL"/>
              </w:rPr>
              <w:t xml:space="preserve">MT14: </w:t>
            </w:r>
            <w:r w:rsidRPr="004C5F87">
              <w:rPr>
                <w:rFonts w:ascii="Times New Roman" w:eastAsia="Arial" w:hAnsi="Times New Roman" w:cs="Times New Roman"/>
                <w:bCs/>
                <w:sz w:val="28"/>
                <w:lang w:val="nl-NL"/>
              </w:rPr>
              <w:t>Trẻ biết phối hợp các vận động đi, chạy, bật, nhảy, tung, ném, đạp bò trườn, trèo... để chơi một số trò chơi vận động</w:t>
            </w:r>
          </w:p>
        </w:tc>
        <w:tc>
          <w:tcPr>
            <w:tcW w:w="2970" w:type="dxa"/>
            <w:gridSpan w:val="3"/>
          </w:tcPr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* Trò chơi vận động: 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Chồng nụ chồng hoa.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Ai nhanh nhất.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Kéo co.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Mèo đuổi chuột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Gieo hạt.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Chuyền bóng.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Cây cao cây thấp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Ném bóng vào rổ.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Lộn cầu vồng.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Cắp cua bỏ giỏ.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Ai nhanh nhất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Gà trong vườn rau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Chạy tiếp sức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Nhảy tiếp sức</w:t>
            </w:r>
          </w:p>
        </w:tc>
        <w:tc>
          <w:tcPr>
            <w:tcW w:w="3150" w:type="dxa"/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Hoạt động học:</w:t>
            </w: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Chuyền bóng, kéo co, lộn cầu vồng, chạy tiếp sức, nhảy tiếp sức.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Hoạt động ngoài trời:</w:t>
            </w: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Gieo hạt, bịt mắt bắt dê, cây cao cây thấp, Bánh xe quay, gà trong vườn rau, mèo đuổi chuột, kéo co,cắp cua bỏ giỏ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Mọi lúc mọi nơi</w:t>
            </w:r>
          </w:p>
          <w:p w:rsidR="004C5F87" w:rsidRPr="004C5F87" w:rsidRDefault="004C5F87" w:rsidP="004C5F87">
            <w:pPr>
              <w:tabs>
                <w:tab w:val="left" w:pos="180"/>
              </w:tabs>
              <w:suppressAutoHyphens/>
              <w:spacing w:after="0" w:line="1" w:lineRule="atLeast"/>
              <w:ind w:left="357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noProof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noProof/>
                <w:position w:val="-1"/>
                <w:sz w:val="28"/>
                <w:szCs w:val="28"/>
              </w:rPr>
              <w:t xml:space="preserve"> </w:t>
            </w:r>
            <w:r w:rsidRPr="004C5F87">
              <w:rPr>
                <w:rFonts w:ascii="Times New Roman" w:eastAsia="Times New Roman" w:hAnsi="Times New Roman" w:cs="Times New Roman"/>
                <w:noProof/>
                <w:position w:val="-1"/>
                <w:sz w:val="28"/>
                <w:szCs w:val="28"/>
              </w:rPr>
              <w:t>Cắp cua bỏ giỏ, chồng nụ chồng hoa, câu cá, quốc đất…</w:t>
            </w:r>
          </w:p>
        </w:tc>
      </w:tr>
      <w:tr w:rsidR="004C5F87" w:rsidRPr="004C5F87" w:rsidTr="00F2379E">
        <w:tc>
          <w:tcPr>
            <w:tcW w:w="10098" w:type="dxa"/>
            <w:gridSpan w:val="7"/>
          </w:tcPr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Lĩnh vực phát triển nhận thức</w:t>
            </w: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</w:tr>
      <w:tr w:rsidR="004C5F87" w:rsidRPr="004C5F87" w:rsidTr="00F2379E">
        <w:trPr>
          <w:trHeight w:val="3320"/>
        </w:trPr>
        <w:tc>
          <w:tcPr>
            <w:tcW w:w="648" w:type="dxa"/>
            <w:tcBorders>
              <w:bottom w:val="single" w:sz="4" w:space="0" w:color="auto"/>
            </w:tcBorders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6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Arial" w:hAnsi="Times New Roman" w:cs="Times New Roman"/>
                <w:b/>
                <w:bCs/>
                <w:sz w:val="28"/>
                <w:lang w:val="vi-VN"/>
              </w:rPr>
              <w:t xml:space="preserve">MT16. </w:t>
            </w: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>Quan tâm, hứng thú với các sự vật, hiện tượng gần gũi, như chăm chú quan sát sự vật, hiện tượng; hay đặt câu hỏi về đối tượng.</w:t>
            </w: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2970" w:type="dxa"/>
            <w:gridSpan w:val="3"/>
            <w:tcBorders>
              <w:bottom w:val="single" w:sz="4" w:space="0" w:color="auto"/>
            </w:tcBorders>
          </w:tcPr>
          <w:p w:rsidR="004C5F87" w:rsidRPr="004C5F87" w:rsidRDefault="004C5F87" w:rsidP="004C5F87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>- Quan tâm, hứng thú với các sự vật, hiện tượng: nắng, mưa, nóng lạnh và ảnh hưởng của nó đến sinh hoạt của trẻ.</w:t>
            </w:r>
          </w:p>
          <w:p w:rsidR="004C5F87" w:rsidRPr="004C5F87" w:rsidRDefault="004C5F87" w:rsidP="004C5F87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>+ Trải nghiệm với đá</w:t>
            </w:r>
          </w:p>
          <w:p w:rsidR="004C5F87" w:rsidRPr="004C5F87" w:rsidRDefault="004C5F87" w:rsidP="004C5F87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>+ Trải nghiệm với cát</w:t>
            </w:r>
          </w:p>
          <w:p w:rsidR="004C5F87" w:rsidRPr="004C5F87" w:rsidRDefault="004C5F87" w:rsidP="004C5F87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>+ Quan sát trời mưa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Arial" w:hAnsi="Times New Roman" w:cs="Times New Roman"/>
                <w:sz w:val="28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>+ Quan sát bầu trời..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Hoạt động ngoài trời</w:t>
            </w: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>+ Trải nghiệm với đá</w:t>
            </w:r>
          </w:p>
          <w:p w:rsidR="004C5F87" w:rsidRPr="004C5F87" w:rsidRDefault="004C5F87" w:rsidP="004C5F87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>+ Trải nghiệm với cát</w:t>
            </w:r>
          </w:p>
          <w:p w:rsidR="004C5F87" w:rsidRPr="004C5F87" w:rsidRDefault="004C5F87" w:rsidP="004C5F87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>+ Quan sát trời mưa</w:t>
            </w: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>+ Quan sát bầu trời..</w:t>
            </w: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</w:tr>
      <w:tr w:rsidR="004C5F87" w:rsidRPr="004C5F87" w:rsidTr="00F2379E">
        <w:trPr>
          <w:trHeight w:val="310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7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Arial" w:hAnsi="Times New Roman" w:cs="Times New Roman"/>
                <w:position w:val="-1"/>
                <w:sz w:val="28"/>
                <w:lang w:val="vi-VN"/>
              </w:rPr>
            </w:pPr>
            <w:r w:rsidRPr="004C5F87">
              <w:rPr>
                <w:rFonts w:ascii="Times New Roman" w:eastAsia="Arial" w:hAnsi="Times New Roman" w:cs="Times New Roman"/>
                <w:b/>
                <w:bCs/>
                <w:sz w:val="28"/>
                <w:lang w:val="vi-VN"/>
              </w:rPr>
              <w:t>MT1</w:t>
            </w:r>
            <w:r w:rsidRPr="004C5F87">
              <w:rPr>
                <w:rFonts w:ascii="Times New Roman" w:eastAsia="Arial" w:hAnsi="Times New Roman" w:cs="Times New Roman"/>
                <w:b/>
                <w:bCs/>
                <w:sz w:val="28"/>
              </w:rPr>
              <w:t>8</w:t>
            </w:r>
            <w:r w:rsidRPr="004C5F87">
              <w:rPr>
                <w:rFonts w:ascii="Times New Roman" w:eastAsia="Arial" w:hAnsi="Times New Roman" w:cs="Times New Roman"/>
                <w:b/>
                <w:bCs/>
                <w:sz w:val="28"/>
                <w:lang w:val="vi-VN"/>
              </w:rPr>
              <w:t xml:space="preserve">. </w:t>
            </w:r>
            <w:r w:rsidRPr="004C5F87">
              <w:rPr>
                <w:rFonts w:ascii="Times New Roman" w:eastAsia="Arial" w:hAnsi="Times New Roman" w:cs="Times New Roman"/>
                <w:bCs/>
                <w:sz w:val="28"/>
                <w:lang w:val="vi-VN"/>
              </w:rPr>
              <w:t xml:space="preserve">Sử dụng các giác quan </w:t>
            </w: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>như: Nhìn, nghe, ngửi, sờ.. để nhận biết  đặc điểm nổi bật, lợi ích của một số cây, hoa quả, con vật quen thuộc.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Arial" w:hAnsi="Times New Roman" w:cs="Times New Roman"/>
                <w:position w:val="-1"/>
                <w:sz w:val="28"/>
                <w:lang w:val="vi-VN"/>
              </w:rPr>
            </w:pP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Arial" w:hAnsi="Times New Roman" w:cs="Times New Roman"/>
                <w:position w:val="-1"/>
                <w:sz w:val="28"/>
                <w:lang w:val="vi-VN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F87" w:rsidRPr="004C5F87" w:rsidRDefault="004C5F87" w:rsidP="004C5F87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4C5F87">
              <w:rPr>
                <w:rFonts w:ascii="Times New Roman" w:eastAsia="Arial" w:hAnsi="Times New Roman" w:cs="Times New Roman"/>
                <w:bCs/>
                <w:sz w:val="28"/>
                <w:lang w:val="vi-VN"/>
              </w:rPr>
              <w:t>- Sử dụng các giác quan</w:t>
            </w: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 xml:space="preserve"> để xem xét, tìm hiểu đặc điểm điểm nổi bật và ích lợi của cây, hoa quả quen thuộc:</w:t>
            </w:r>
          </w:p>
          <w:p w:rsidR="004C5F87" w:rsidRPr="004C5F87" w:rsidRDefault="004C5F87" w:rsidP="004C5F87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 xml:space="preserve">+ Em yêu cây xanh </w:t>
            </w:r>
          </w:p>
          <w:p w:rsidR="004C5F87" w:rsidRPr="004C5F87" w:rsidRDefault="004C5F87" w:rsidP="004C5F87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 xml:space="preserve">+ Một số loại rau </w:t>
            </w:r>
          </w:p>
          <w:p w:rsidR="004C5F87" w:rsidRPr="004C5F87" w:rsidRDefault="004C5F87" w:rsidP="004C5F87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 xml:space="preserve">+ Một số loại hoa </w:t>
            </w:r>
          </w:p>
          <w:p w:rsidR="004C5F87" w:rsidRPr="004C5F87" w:rsidRDefault="004C5F87" w:rsidP="004C5F87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 xml:space="preserve">+ Một số loại quả 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Arial" w:hAnsi="Times New Roman" w:cs="Times New Roman"/>
                <w:sz w:val="28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 xml:space="preserve">+ Quan sát các loại rau </w:t>
            </w: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lastRenderedPageBreak/>
              <w:t>quả, cây xanh: Cây xoài, cây nhãn..., rau cải, rau cúc...., quả cam, quả xoài..., hoa hồng, hoa cúc...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lastRenderedPageBreak/>
              <w:t>Hoạt động học</w:t>
            </w:r>
          </w:p>
          <w:p w:rsidR="004C5F87" w:rsidRPr="004C5F87" w:rsidRDefault="004C5F87" w:rsidP="004C5F87">
            <w:pPr>
              <w:tabs>
                <w:tab w:val="left" w:pos="151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KPKH </w:t>
            </w: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ab/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+ Em yêu cây xanh 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+ Một số loại rau 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Một số loại hoa – ngày hội 8/3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+ Một số loại quả </w:t>
            </w: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Mọi lúc mọi nơi</w:t>
            </w: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Cho trẻ quan sát tìm hiểu các loại cây, rau, hoa, </w:t>
            </w:r>
            <w:proofErr w:type="gramStart"/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củ ,</w:t>
            </w:r>
            <w:proofErr w:type="gramEnd"/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quả…</w:t>
            </w:r>
          </w:p>
        </w:tc>
      </w:tr>
      <w:tr w:rsidR="004C5F87" w:rsidRPr="004C5F87" w:rsidTr="00F2379E">
        <w:trPr>
          <w:trHeight w:val="1457"/>
        </w:trPr>
        <w:tc>
          <w:tcPr>
            <w:tcW w:w="648" w:type="dxa"/>
            <w:tcBorders>
              <w:top w:val="single" w:sz="4" w:space="0" w:color="auto"/>
            </w:tcBorders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lastRenderedPageBreak/>
              <w:t>8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</w:tcBorders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Arial" w:hAnsi="Times New Roman" w:cs="Times New Roman"/>
                <w:b/>
                <w:bCs/>
                <w:sz w:val="28"/>
                <w:lang w:val="vi-VN"/>
              </w:rPr>
              <w:t xml:space="preserve">MT21.  </w:t>
            </w:r>
            <w:r w:rsidRPr="004C5F87">
              <w:rPr>
                <w:rFonts w:ascii="Times New Roman" w:eastAsia="Arial" w:hAnsi="Times New Roman" w:cs="Times New Roman"/>
                <w:bCs/>
                <w:sz w:val="28"/>
                <w:lang w:val="vi-VN"/>
              </w:rPr>
              <w:t>Phân loại các đối tượng theo một dấu hiệu nổi bật.</w:t>
            </w: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</w:tcBorders>
          </w:tcPr>
          <w:p w:rsidR="004C5F87" w:rsidRPr="004C5F87" w:rsidRDefault="004C5F87" w:rsidP="004C5F87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 xml:space="preserve">Trẻ phân loại </w:t>
            </w:r>
            <w:r w:rsidRPr="004C5F87">
              <w:rPr>
                <w:rFonts w:ascii="Times New Roman" w:eastAsia="Arial" w:hAnsi="Times New Roman" w:cs="Times New Roman"/>
                <w:sz w:val="28"/>
              </w:rPr>
              <w:t xml:space="preserve">các loại </w:t>
            </w: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>rau, hoa, quả, theo một dấu hiệu nổi bật.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Hoạt động học: </w:t>
            </w:r>
          </w:p>
          <w:p w:rsidR="004C5F87" w:rsidRPr="004C5F87" w:rsidRDefault="004C5F87" w:rsidP="004C5F87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 xml:space="preserve">Trẻ phân loại </w:t>
            </w:r>
            <w:r w:rsidRPr="004C5F87">
              <w:rPr>
                <w:rFonts w:ascii="Times New Roman" w:eastAsia="Arial" w:hAnsi="Times New Roman" w:cs="Times New Roman"/>
                <w:sz w:val="28"/>
              </w:rPr>
              <w:t xml:space="preserve">các loại </w:t>
            </w: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>rau, hoa, quả, theo một dấu hiệu nổi bật.</w:t>
            </w:r>
          </w:p>
        </w:tc>
      </w:tr>
      <w:tr w:rsidR="004C5F87" w:rsidRPr="004C5F87" w:rsidTr="00F2379E">
        <w:trPr>
          <w:trHeight w:val="1110"/>
        </w:trPr>
        <w:tc>
          <w:tcPr>
            <w:tcW w:w="648" w:type="dxa"/>
            <w:tcBorders>
              <w:top w:val="single" w:sz="4" w:space="0" w:color="000000"/>
            </w:tcBorders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9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Arial" w:hAnsi="Times New Roman" w:cs="Times New Roman"/>
                <w:b/>
                <w:sz w:val="28"/>
                <w:lang w:val="vi-VN"/>
              </w:rPr>
              <w:t>MT25</w:t>
            </w: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>. Quan tâm đến số lượng; Đếm trên các đối tượng giống nhau và đếm đến 5. Biết so sánh số lượng của 2 nhóm đối tượng trong phạm vi 5 bằng các cách khác nhau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5F87" w:rsidRPr="004C5F87" w:rsidRDefault="004C5F87" w:rsidP="004C5F87">
            <w:pPr>
              <w:spacing w:after="0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>- Đếm đến 3, tao nhóm có số lượng 3 (số 3 tiết 1)</w:t>
            </w:r>
          </w:p>
          <w:p w:rsidR="004C5F87" w:rsidRPr="004C5F87" w:rsidRDefault="004C5F87" w:rsidP="004C5F87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>- Dạy trẻ nhận biết mối quan hệ hơn kém nhau trong phạm vi 3 (số 3 tiết 2)</w:t>
            </w:r>
          </w:p>
          <w:p w:rsidR="004C5F87" w:rsidRPr="004C5F87" w:rsidRDefault="004C5F87" w:rsidP="004C5F87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</w:rPr>
            </w:pPr>
          </w:p>
          <w:p w:rsidR="004C5F87" w:rsidRPr="004C5F87" w:rsidRDefault="004C5F87" w:rsidP="004C5F87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</w:rPr>
            </w:pPr>
          </w:p>
        </w:tc>
        <w:tc>
          <w:tcPr>
            <w:tcW w:w="3150" w:type="dxa"/>
            <w:tcBorders>
              <w:top w:val="single" w:sz="4" w:space="0" w:color="000000"/>
            </w:tcBorders>
          </w:tcPr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Hoạt động học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Toán số 3 tiết 1</w:t>
            </w:r>
          </w:p>
          <w:p w:rsidR="004C5F87" w:rsidRPr="004C5F87" w:rsidRDefault="004C5F87" w:rsidP="004C5F87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>- Dạy trẻ nhận biết mối quan hệ hơn kém nhau trong phạm vi 3 (số 3 tiết 2)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Hoạt động góc</w:t>
            </w: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: Trẻ đếm đến 3 và thêm bớt trong phạm vi 3</w:t>
            </w:r>
          </w:p>
        </w:tc>
      </w:tr>
      <w:tr w:rsidR="004C5F87" w:rsidRPr="004C5F87" w:rsidTr="00F2379E">
        <w:trPr>
          <w:trHeight w:val="2505"/>
        </w:trPr>
        <w:tc>
          <w:tcPr>
            <w:tcW w:w="648" w:type="dxa"/>
            <w:tcBorders>
              <w:bottom w:val="single" w:sz="4" w:space="0" w:color="auto"/>
            </w:tcBorders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10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</w:tcPr>
          <w:p w:rsidR="004C5F87" w:rsidRPr="004C5F87" w:rsidRDefault="004C5F87" w:rsidP="004C5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Arial" w:hAnsi="Times New Roman" w:cs="Times New Roman"/>
                <w:b/>
                <w:sz w:val="28"/>
                <w:lang w:val="vi-VN"/>
              </w:rPr>
              <w:t>MT</w:t>
            </w:r>
            <w:r w:rsidRPr="004C5F87">
              <w:rPr>
                <w:rFonts w:ascii="Times New Roman" w:eastAsia="Arial" w:hAnsi="Times New Roman" w:cs="Times New Roman"/>
                <w:b/>
                <w:sz w:val="28"/>
              </w:rPr>
              <w:t>26</w:t>
            </w: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>. Trẻ biết gộp và đếm 2 nhóm đối tượng cùng loại có tổng trong phạm vi 5. Biết tách một  nhóm đối tượng có số lượng trong phạm vi 5 thành 2 nhóm.</w:t>
            </w:r>
          </w:p>
        </w:tc>
        <w:tc>
          <w:tcPr>
            <w:tcW w:w="2970" w:type="dxa"/>
            <w:gridSpan w:val="3"/>
            <w:tcBorders>
              <w:bottom w:val="single" w:sz="4" w:space="0" w:color="auto"/>
            </w:tcBorders>
          </w:tcPr>
          <w:p w:rsidR="004C5F87" w:rsidRPr="004C5F87" w:rsidRDefault="004C5F87" w:rsidP="004C5F87">
            <w:pPr>
              <w:tabs>
                <w:tab w:val="left" w:pos="1185"/>
              </w:tabs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>- Gộp 2 nhóm đối tượng và đếm,</w:t>
            </w:r>
            <w:r w:rsidRPr="004C5F87">
              <w:rPr>
                <w:rFonts w:ascii="Times New Roman" w:eastAsia="Arial" w:hAnsi="Times New Roman" w:cs="Times New Roman"/>
                <w:sz w:val="28"/>
              </w:rPr>
              <w:t xml:space="preserve"> </w:t>
            </w: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>tách một nhóm đối tượng thành các nhóm nhỏ hơn:</w:t>
            </w:r>
          </w:p>
          <w:p w:rsidR="004C5F87" w:rsidRPr="004C5F87" w:rsidRDefault="004C5F87" w:rsidP="004C5F87">
            <w:pPr>
              <w:tabs>
                <w:tab w:val="left" w:pos="1185"/>
              </w:tabs>
              <w:suppressAutoHyphens/>
              <w:spacing w:after="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>+ Tách/gộp 2 nhóm đối tượng trong phạn vi 3 (số 3 tiết 3)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Hoạt động góc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>+ Tách/gộp 2 nhóm đối tượng trong phạn vi 3 (số 3 tiết 3)</w:t>
            </w:r>
          </w:p>
        </w:tc>
      </w:tr>
      <w:tr w:rsidR="004C5F87" w:rsidRPr="004C5F87" w:rsidTr="00F2379E">
        <w:trPr>
          <w:trHeight w:val="2978"/>
        </w:trPr>
        <w:tc>
          <w:tcPr>
            <w:tcW w:w="648" w:type="dxa"/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lastRenderedPageBreak/>
              <w:t>11</w:t>
            </w: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3330" w:type="dxa"/>
            <w:gridSpan w:val="2"/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Arial" w:hAnsi="Times New Roman" w:cs="Times New Roman"/>
                <w:b/>
                <w:bCs/>
                <w:sz w:val="28"/>
                <w:lang w:val="es-ES"/>
              </w:rPr>
              <w:t>MT34.</w:t>
            </w:r>
            <w:r w:rsidRPr="004C5F87">
              <w:rPr>
                <w:rFonts w:ascii="Times New Roman" w:eastAsia="Arial" w:hAnsi="Times New Roman" w:cs="Times New Roman"/>
                <w:sz w:val="28"/>
                <w:lang w:val="es-ES"/>
              </w:rPr>
              <w:t xml:space="preserve">  Kể tên một số ngày lễ hội: Lễ hội mừng </w:t>
            </w:r>
            <w:proofErr w:type="gramStart"/>
            <w:r w:rsidRPr="004C5F87">
              <w:rPr>
                <w:rFonts w:ascii="Times New Roman" w:eastAsia="Arial" w:hAnsi="Times New Roman" w:cs="Times New Roman"/>
                <w:sz w:val="28"/>
                <w:lang w:val="es-ES"/>
              </w:rPr>
              <w:t>xuân …</w:t>
            </w:r>
            <w:proofErr w:type="gramEnd"/>
            <w:r w:rsidRPr="004C5F87">
              <w:rPr>
                <w:rFonts w:ascii="Times New Roman" w:eastAsia="Arial" w:hAnsi="Times New Roman" w:cs="Times New Roman"/>
                <w:sz w:val="28"/>
                <w:lang w:val="es-ES"/>
              </w:rPr>
              <w:t>qua trò chuyện, tranh ảnh.</w:t>
            </w:r>
          </w:p>
        </w:tc>
        <w:tc>
          <w:tcPr>
            <w:tcW w:w="2970" w:type="dxa"/>
            <w:gridSpan w:val="3"/>
          </w:tcPr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Nhận biết các hoạt động trong ngày hội trong trường mầm non và lễ hội địa phương: 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Lễ hội Mừng Xuân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Trải nghiệm cắm hoa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Trải nghiệm trang trí thiệp tặng cô, tặng mẹ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Trang trí cây hoa tết...</w:t>
            </w:r>
          </w:p>
        </w:tc>
        <w:tc>
          <w:tcPr>
            <w:tcW w:w="3150" w:type="dxa"/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Hoạt động học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Lễ hội Mừng Xuân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Mùa xuân tươi đẹp</w:t>
            </w: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Hoạt động mọi lúc mọi nơi, hoạt động trải nghiệm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Trang trí cây hoa tết...</w:t>
            </w:r>
          </w:p>
        </w:tc>
      </w:tr>
      <w:tr w:rsidR="004C5F87" w:rsidRPr="004C5F87" w:rsidTr="00F2379E">
        <w:tc>
          <w:tcPr>
            <w:tcW w:w="648" w:type="dxa"/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9450" w:type="dxa"/>
            <w:gridSpan w:val="6"/>
          </w:tcPr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right="-125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right="-125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Lĩnh vực phát triển ngôn ngữ</w:t>
            </w:r>
          </w:p>
        </w:tc>
      </w:tr>
      <w:tr w:rsidR="004C5F87" w:rsidRPr="004C5F87" w:rsidTr="00F2379E">
        <w:trPr>
          <w:trHeight w:val="5010"/>
        </w:trPr>
        <w:tc>
          <w:tcPr>
            <w:tcW w:w="648" w:type="dxa"/>
            <w:tcBorders>
              <w:bottom w:val="single" w:sz="4" w:space="0" w:color="auto"/>
            </w:tcBorders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12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MT43</w:t>
            </w: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 Trẻ đọc thuộc một số bài thơ, ca dao, đồng dao...phù hợp với độ tuổi</w:t>
            </w: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</w:tcPr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Nghe, đọc một số bài thơ, ca dao, đồng dao... theo chủ đề: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Cây dây leo (Xuân Tửu).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Bắp cải xanh (Phạm Hổ).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Trồng đậu trồng cà.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Cây hồng.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Chùm quả ngọt.</w:t>
            </w: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+ </w:t>
            </w: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Hồ sen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</w:t>
            </w: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 </w:t>
            </w: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Ca dao, đồng dao: Đi cầu đi quán, </w:t>
            </w:r>
            <w:proofErr w:type="gramStart"/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gánh  gánh</w:t>
            </w:r>
            <w:proofErr w:type="gramEnd"/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gồng gồng.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</w:tcPr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Hoạt động học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Thơ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Cây dây leo (Xuân Tửu).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Chùm quả ngọt.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Bắp cải xanh (Phạm Hổ).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Mọi lúc mọi nơi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+ </w:t>
            </w: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Hồ sen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Bắp cải xanh (Phạm Hổ).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Trồng đậu trồng cà.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+ Đi cầu đi quán, </w:t>
            </w:r>
            <w:proofErr w:type="gramStart"/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gánh  gánh</w:t>
            </w:r>
            <w:proofErr w:type="gramEnd"/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gồng gồng.</w:t>
            </w:r>
          </w:p>
        </w:tc>
      </w:tr>
      <w:tr w:rsidR="004C5F87" w:rsidRPr="004C5F87" w:rsidTr="00F2379E">
        <w:trPr>
          <w:trHeight w:val="1700"/>
        </w:trPr>
        <w:tc>
          <w:tcPr>
            <w:tcW w:w="648" w:type="dxa"/>
            <w:tcBorders>
              <w:top w:val="single" w:sz="4" w:space="0" w:color="auto"/>
            </w:tcBorders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13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</w:tcBorders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MT44</w:t>
            </w: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 Biết kể lại truyện đơn giản đã được nghe với sự giúp đỡ của người lớn.</w:t>
            </w: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es-ES"/>
              </w:rPr>
              <w:t>- Trẻ thích nghe và xem những câu chuyện hoạt hình tiếng Anh</w:t>
            </w:r>
            <w:r w:rsidRPr="004C5F87">
              <w:rPr>
                <w:rFonts w:ascii="Times New Roman" w:eastAsia="Arial" w:hAnsi="Times New Roman" w:cs="Times New Roman"/>
                <w:b/>
                <w:bCs/>
                <w:sz w:val="28"/>
                <w:lang w:val="es-ES"/>
              </w:rPr>
              <w:t xml:space="preserve"> </w:t>
            </w:r>
            <w:r w:rsidRPr="004C5F87">
              <w:rPr>
                <w:rFonts w:ascii="Times New Roman" w:eastAsia="Arial" w:hAnsi="Times New Roman" w:cs="Times New Roman"/>
                <w:bCs/>
                <w:sz w:val="28"/>
                <w:lang w:val="es-ES"/>
              </w:rPr>
              <w:t>phù hơp với độ tuổi</w:t>
            </w:r>
            <w:proofErr w:type="gramStart"/>
            <w:r w:rsidRPr="004C5F87">
              <w:rPr>
                <w:rFonts w:ascii="Times New Roman" w:eastAsia="Arial" w:hAnsi="Times New Roman" w:cs="Times New Roman"/>
                <w:b/>
                <w:bCs/>
                <w:sz w:val="28"/>
                <w:lang w:val="es-ES"/>
              </w:rPr>
              <w:t>.</w:t>
            </w:r>
            <w:r w:rsidRPr="004C5F87">
              <w:rPr>
                <w:rFonts w:ascii="Times New Roman" w:eastAsia="Arial" w:hAnsi="Times New Roman" w:cs="Times New Roman"/>
                <w:sz w:val="28"/>
                <w:lang w:val="nl-NL"/>
              </w:rPr>
              <w:t>.</w:t>
            </w:r>
            <w:proofErr w:type="gramEnd"/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</w:tcBorders>
          </w:tcPr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Kể lại chuyện đơn giản đã được nghe với sự giúp đỡ của người lớn trong các chủ đề chủ điểm, phù hợp với độ tuổi: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Chú đỗ con</w:t>
            </w:r>
            <w:proofErr w:type="gramStart"/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.(</w:t>
            </w:r>
            <w:proofErr w:type="gramEnd"/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Viết Linh).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Nhổ củ cải (sưu tầm).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Hoa mào gà (Thùy Dương).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lastRenderedPageBreak/>
              <w:t>+ Sự tích ngày Tết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</w:tcBorders>
          </w:tcPr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lastRenderedPageBreak/>
              <w:t>Hoạt động học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Nhổ củ cải (sưu tầm).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Sự tích ngày Tết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Mọi lúc mọi nơi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Chú đỗ con</w:t>
            </w:r>
            <w:proofErr w:type="gramStart"/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.(</w:t>
            </w:r>
            <w:proofErr w:type="gramEnd"/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Viết Linh).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Hoa mào gà (Thùy Dương).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</w:p>
        </w:tc>
      </w:tr>
      <w:tr w:rsidR="004C5F87" w:rsidRPr="004C5F87" w:rsidTr="00F2379E">
        <w:trPr>
          <w:trHeight w:val="600"/>
        </w:trPr>
        <w:tc>
          <w:tcPr>
            <w:tcW w:w="648" w:type="dxa"/>
            <w:tcBorders>
              <w:top w:val="single" w:sz="4" w:space="0" w:color="auto"/>
            </w:tcBorders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lastRenderedPageBreak/>
              <w:t>14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</w:tcBorders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Arial" w:hAnsi="Times New Roman" w:cs="Times New Roman"/>
                <w:b/>
                <w:bCs/>
                <w:sz w:val="28"/>
                <w:lang w:val="vi-VN"/>
              </w:rPr>
              <w:t>MT45.</w:t>
            </w:r>
            <w:r w:rsidRPr="004C5F87">
              <w:rPr>
                <w:rFonts w:ascii="Times New Roman" w:eastAsia="Arial" w:hAnsi="Times New Roman" w:cs="Times New Roman"/>
                <w:bCs/>
                <w:sz w:val="28"/>
                <w:lang w:val="vi-VN"/>
              </w:rPr>
              <w:t>Trẻ bắt chước giọng nói của nhân vật trong truyện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</w:tcBorders>
          </w:tcPr>
          <w:p w:rsidR="004C5F87" w:rsidRPr="004C5F87" w:rsidRDefault="004C5F87" w:rsidP="004C5F87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>- Nghe, sử dụng các từ biểu cảm.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>- Đóng vai theo lời dẫn chuyện của giáo viên.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</w:tcBorders>
          </w:tcPr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Hoạt động học, Hoạt động góc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>- Đóng vai theo lời dẫn chuyện của giáo viên.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</w:p>
        </w:tc>
      </w:tr>
      <w:tr w:rsidR="004C5F87" w:rsidRPr="004C5F87" w:rsidTr="00F2379E">
        <w:tc>
          <w:tcPr>
            <w:tcW w:w="648" w:type="dxa"/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9450" w:type="dxa"/>
            <w:gridSpan w:val="6"/>
          </w:tcPr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Lĩnh vực phát triển tình cảm và kỹ năng xã hội</w:t>
            </w:r>
          </w:p>
        </w:tc>
      </w:tr>
      <w:tr w:rsidR="004C5F87" w:rsidRPr="004C5F87" w:rsidTr="00F2379E">
        <w:tc>
          <w:tcPr>
            <w:tcW w:w="648" w:type="dxa"/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15</w:t>
            </w:r>
          </w:p>
        </w:tc>
        <w:tc>
          <w:tcPr>
            <w:tcW w:w="3330" w:type="dxa"/>
            <w:gridSpan w:val="2"/>
          </w:tcPr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Arial" w:hAnsi="Times New Roman" w:cs="Times New Roman"/>
                <w:b/>
                <w:bCs/>
                <w:sz w:val="28"/>
                <w:lang w:val="vi-VN"/>
              </w:rPr>
              <w:t>MT</w:t>
            </w:r>
            <w:r w:rsidRPr="004C5F87">
              <w:rPr>
                <w:rFonts w:ascii="Times New Roman" w:eastAsia="Arial" w:hAnsi="Times New Roman" w:cs="Times New Roman"/>
                <w:b/>
                <w:bCs/>
                <w:sz w:val="28"/>
              </w:rPr>
              <w:t>59</w:t>
            </w: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>. Thích quan sát cảnh vật thiên nhiên và chăm sóc cây. Bỏ rác đúng nơi quy định</w:t>
            </w:r>
          </w:p>
        </w:tc>
        <w:tc>
          <w:tcPr>
            <w:tcW w:w="2412" w:type="dxa"/>
          </w:tcPr>
          <w:p w:rsidR="004C5F87" w:rsidRPr="004C5F87" w:rsidRDefault="004C5F87" w:rsidP="004C5F87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>- Bảo vệ, chăm sóc cây cối.</w:t>
            </w:r>
          </w:p>
          <w:p w:rsidR="004C5F87" w:rsidRPr="004C5F87" w:rsidRDefault="004C5F87" w:rsidP="004C5F87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>- Giữ gìn vệ sinh môi trường. Nhặt bỏ rác đúng nơi quy  định.</w:t>
            </w:r>
          </w:p>
          <w:p w:rsidR="004C5F87" w:rsidRPr="004C5F87" w:rsidRDefault="004C5F87" w:rsidP="004C5F87">
            <w:pPr>
              <w:tabs>
                <w:tab w:val="left" w:pos="495"/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 xml:space="preserve">- KNS: </w:t>
            </w:r>
            <w:r w:rsidRPr="004C5F87">
              <w:rPr>
                <w:rFonts w:ascii="Times New Roman" w:eastAsia="Arial" w:hAnsi="Times New Roman" w:cs="Times New Roman"/>
                <w:sz w:val="28"/>
              </w:rPr>
              <w:t>Dạy trẻ nhặt rau</w:t>
            </w:r>
          </w:p>
        </w:tc>
        <w:tc>
          <w:tcPr>
            <w:tcW w:w="3708" w:type="dxa"/>
            <w:gridSpan w:val="3"/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Mọi lúc mọi nơi: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Bảo vệ, chăm sóc cây cối.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Giữ gìn vệ sinh môi trường. Nhặt bỏ rác đúng nơi quy  định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Hoạt động chiều</w:t>
            </w: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: Dạy trẻ nhặt rau</w:t>
            </w:r>
          </w:p>
        </w:tc>
      </w:tr>
      <w:tr w:rsidR="004C5F87" w:rsidRPr="004C5F87" w:rsidTr="00F2379E">
        <w:tc>
          <w:tcPr>
            <w:tcW w:w="648" w:type="dxa"/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9450" w:type="dxa"/>
            <w:gridSpan w:val="6"/>
          </w:tcPr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Lĩnh vực phát triển thẩm mỹ</w:t>
            </w:r>
          </w:p>
        </w:tc>
      </w:tr>
      <w:tr w:rsidR="004C5F87" w:rsidRPr="004C5F87" w:rsidTr="00F2379E">
        <w:tc>
          <w:tcPr>
            <w:tcW w:w="648" w:type="dxa"/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16</w:t>
            </w: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3042" w:type="dxa"/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lastRenderedPageBreak/>
              <w:t>MT61</w:t>
            </w: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  Trẻ chú ý nghe, thích được hát theo, vỗ tay, nhún nhảy, lắc lư theo bài hát bản nhạc  quen thuộc</w:t>
            </w: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2700" w:type="dxa"/>
            <w:gridSpan w:val="2"/>
          </w:tcPr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lastRenderedPageBreak/>
              <w:t>- Trẻ chú ý nghe, thích được hát theo, vỗ tay, nhún nhảy, lắc lư theo bài hát bản nhạc chủ đề thế giới thực vật – tết mùa xuân: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Lý cây bông (Dân ca nam bộ ), Hoa trong vườn (Dân ca Thanh Hóa), Mùa xuân đến rồi (Phạm Thị Sửu), Mùa Xuân ơi (Nguyễn ngọc thiện), Em yêu cây </w:t>
            </w: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lastRenderedPageBreak/>
              <w:t>xanh (Hoàng Văn Yến), Qùa mồng 8/3(Hoàng Long), Ngày vui 8/3Săp đến Tết rồi, Qủa (Xanh Xanh).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3708" w:type="dxa"/>
            <w:gridSpan w:val="3"/>
          </w:tcPr>
          <w:p w:rsidR="004C5F87" w:rsidRPr="004C5F87" w:rsidRDefault="004C5F87" w:rsidP="004C5F87">
            <w:pPr>
              <w:tabs>
                <w:tab w:val="left" w:pos="180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lastRenderedPageBreak/>
              <w:t>Hoạt động học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+</w:t>
            </w: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Em yêu cây xanh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Ngày vui mồng 8/3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+ Mùa xuân đến rồi 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Mọi lúc mọi nơi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Quả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Em yêu cây xanh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Cây bắp cải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Sắp đến tết rồi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proofErr w:type="gramStart"/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lượn</w:t>
            </w:r>
            <w:proofErr w:type="gramEnd"/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. 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+ Hoa trong vườn 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+ Mùa xuân đến rồi 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+ Mùa Xuân ơi 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+ Qùa mồng 8/3 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+</w:t>
            </w: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Lí cây bông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</w:tr>
      <w:tr w:rsidR="004C5F87" w:rsidRPr="004C5F87" w:rsidTr="00F2379E">
        <w:tc>
          <w:tcPr>
            <w:tcW w:w="648" w:type="dxa"/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lastRenderedPageBreak/>
              <w:t>17</w:t>
            </w:r>
          </w:p>
        </w:tc>
        <w:tc>
          <w:tcPr>
            <w:tcW w:w="3042" w:type="dxa"/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MT63</w:t>
            </w: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. Hát tự nhiên, </w:t>
            </w:r>
            <w:proofErr w:type="gramStart"/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hát  được</w:t>
            </w:r>
            <w:proofErr w:type="gramEnd"/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theo giai điệu bài hát quen thuộc. Biết vận động theo nhịp điệu các bài hát, bản nhạc (Vỗ tay  theo nhịp, phách, vận động minh họa)</w:t>
            </w:r>
          </w:p>
        </w:tc>
        <w:tc>
          <w:tcPr>
            <w:tcW w:w="2700" w:type="dxa"/>
            <w:gridSpan w:val="2"/>
          </w:tcPr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>- Hát tự nhiên, hát  được theo giai điệu bài hát quen thuộc vận động nhịp nhàng các bài hát, b</w:t>
            </w:r>
            <w:r w:rsidRPr="004C5F87">
              <w:rPr>
                <w:rFonts w:ascii="Times New Roman" w:eastAsia="Arial" w:hAnsi="Times New Roman" w:cs="Times New Roman"/>
                <w:sz w:val="28"/>
              </w:rPr>
              <w:t>ả</w:t>
            </w: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>n nhạc  chủ đề</w:t>
            </w:r>
            <w:r w:rsidRPr="004C5F87">
              <w:rPr>
                <w:rFonts w:ascii="Times New Roman" w:eastAsia="Arial" w:hAnsi="Times New Roman" w:cs="Times New Roman"/>
                <w:sz w:val="28"/>
              </w:rPr>
              <w:t xml:space="preserve"> thế giới thực vật – tết mùa xuân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Lý cây xanh (Dân ca nam bộ), Cây bắp cải  (Thu Hồng ), sắp đến tết rồi (Hoàng Vân), Mùa hoa(Hồng Đăng), Hoa kết trái (Phạm Thị Sửu- Hoàng thị Lộc), bông hoa mừng cô.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3708" w:type="dxa"/>
            <w:gridSpan w:val="3"/>
          </w:tcPr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Hoạt động học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+Lý cây xanh (Dân ca nam bộ), 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Quà 8/3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Quả (Xanh Xanh)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+Cây bắp cải (Thu Hồng)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+Sắp đến tết rồi (Hoàng Vân), 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Mọi lúc mọi nơi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Màu hoa (Hồng Đăng), 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+Bông hoa mừng cô.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</w:tr>
      <w:tr w:rsidR="004C5F87" w:rsidRPr="004C5F87" w:rsidTr="00F2379E">
        <w:trPr>
          <w:trHeight w:val="4020"/>
        </w:trPr>
        <w:tc>
          <w:tcPr>
            <w:tcW w:w="648" w:type="dxa"/>
            <w:tcBorders>
              <w:bottom w:val="single" w:sz="4" w:space="0" w:color="auto"/>
            </w:tcBorders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18</w:t>
            </w: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MT64. </w:t>
            </w: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Trẻ thể hiện sự hứng thú khi tham gia vào các hoạt đông âm nhạc: Biểu diễn, trò chơi</w:t>
            </w:r>
          </w:p>
        </w:tc>
        <w:tc>
          <w:tcPr>
            <w:tcW w:w="270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Biểu diễn cuối chủ đề “Thế giới thực vật, tết- mùa xuân”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Trò chơi: 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Ai nhanh nhất.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Tiếng hát ở đâu.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3708" w:type="dxa"/>
            <w:gridSpan w:val="3"/>
            <w:tcBorders>
              <w:bottom w:val="single" w:sz="4" w:space="0" w:color="auto"/>
            </w:tcBorders>
          </w:tcPr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Hoạt động học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Biểu diễn cuối chủ đề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“Thế giới thực vật, tết -  mùa xuân” 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Trò chơi: 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Ai nhanh nhất.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Tiếng hát ở đâu.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Mọi lúc mọi nơi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Ai nhanh nhất.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Tiếng hát ở đâu.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Nghe giai điệu đoán tên bài hát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</w:tr>
      <w:tr w:rsidR="004C5F87" w:rsidRPr="004C5F87" w:rsidTr="00F2379E">
        <w:trPr>
          <w:trHeight w:val="1125"/>
        </w:trPr>
        <w:tc>
          <w:tcPr>
            <w:tcW w:w="648" w:type="dxa"/>
            <w:tcBorders>
              <w:top w:val="single" w:sz="4" w:space="0" w:color="auto"/>
            </w:tcBorders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lastRenderedPageBreak/>
              <w:t>19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Arial" w:hAnsi="Times New Roman" w:cs="Times New Roman"/>
                <w:b/>
                <w:bCs/>
                <w:sz w:val="28"/>
                <w:lang w:val="vi-VN"/>
              </w:rPr>
              <w:t>MT65</w:t>
            </w: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 xml:space="preserve">: </w:t>
            </w:r>
            <w:r w:rsidRPr="004C5F87">
              <w:rPr>
                <w:rFonts w:ascii="Times New Roman" w:eastAsia="Arial" w:hAnsi="Times New Roman" w:cs="Times New Roman"/>
                <w:sz w:val="28"/>
                <w:lang w:val="pt-BR"/>
              </w:rPr>
              <w:t>Trẻ biết dung sử dụng các nguyên vật liệu khác nhau để tạo thành sản phẩm theo sự gợi ý.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C5F87" w:rsidRPr="004C5F87" w:rsidRDefault="004C5F87" w:rsidP="004C5F87">
            <w:pPr>
              <w:spacing w:after="0"/>
              <w:jc w:val="both"/>
              <w:rPr>
                <w:rFonts w:ascii="Times New Roman" w:eastAsia="Arial" w:hAnsi="Times New Roman" w:cs="Times New Roman"/>
                <w:b/>
                <w:sz w:val="28"/>
                <w:lang w:val="pt-BR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pt-BR"/>
              </w:rPr>
              <w:t xml:space="preserve">- </w:t>
            </w:r>
            <w:r w:rsidRPr="004C5F87">
              <w:rPr>
                <w:rFonts w:ascii="Times New Roman" w:eastAsia="Arial" w:hAnsi="Times New Roman" w:cs="Times New Roman"/>
                <w:b/>
                <w:sz w:val="28"/>
                <w:lang w:val="pt-BR"/>
              </w:rPr>
              <w:t xml:space="preserve">Sử dụng các nguyên vật liệu khác nhau tạo thành sản phẩm tạo hình: </w:t>
            </w:r>
          </w:p>
          <w:p w:rsidR="004C5F87" w:rsidRPr="004C5F87" w:rsidRDefault="004C5F87" w:rsidP="004C5F87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>+ Trang trí cây hoa mùa xuân.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</w:tcBorders>
          </w:tcPr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Hoạt động trải nghiệm: 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>+ Trang trí cây hoa mùa xuân.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</w:p>
        </w:tc>
      </w:tr>
      <w:tr w:rsidR="004C5F87" w:rsidRPr="004C5F87" w:rsidTr="00F2379E">
        <w:trPr>
          <w:trHeight w:val="2275"/>
        </w:trPr>
        <w:tc>
          <w:tcPr>
            <w:tcW w:w="648" w:type="dxa"/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20</w:t>
            </w:r>
          </w:p>
        </w:tc>
        <w:tc>
          <w:tcPr>
            <w:tcW w:w="3042" w:type="dxa"/>
          </w:tcPr>
          <w:p w:rsidR="004C5F87" w:rsidRPr="004C5F87" w:rsidRDefault="004C5F87" w:rsidP="004C5F87">
            <w:pPr>
              <w:suppressAutoHyphens/>
              <w:spacing w:after="0" w:line="1" w:lineRule="atLeast"/>
              <w:ind w:left="-18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noProof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Arial" w:hAnsi="Times New Roman" w:cs="Times New Roman"/>
                <w:b/>
                <w:bCs/>
                <w:sz w:val="28"/>
                <w:lang w:val="vi-VN"/>
              </w:rPr>
              <w:t>MT66.</w:t>
            </w: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 xml:space="preserve"> Trẻ biết tô, vẽ phối hợp các nét thẳng, xiên, ngang, cong tròn tạo thành bức tranh đơn giản; biết sử dụng một số kỹ năng: xé, dán trong hoạt động tạo hình tạo thành sản phẩm đơn giản.</w:t>
            </w:r>
          </w:p>
        </w:tc>
        <w:tc>
          <w:tcPr>
            <w:tcW w:w="2700" w:type="dxa"/>
            <w:gridSpan w:val="2"/>
          </w:tcPr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Sử dụng một số kỹ năng vẽ, tô màu, cắt, xé dán, để tạo ra sản phẩm: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Vẽ và tô màu bình hoa.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+ Vẽ, tô màu cây </w:t>
            </w:r>
            <w:proofErr w:type="gramStart"/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ăn</w:t>
            </w:r>
            <w:proofErr w:type="gramEnd"/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quả.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+ Vẽ, và tô màu quả cà </w:t>
            </w:r>
            <w:proofErr w:type="gramStart"/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chua ,</w:t>
            </w:r>
            <w:proofErr w:type="gramEnd"/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quả bí xanh.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Vẽ những bông hoa bằng vân tay.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Xé dán quả chuối.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Xé dán tán lá cây.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Xé dán bánh chưng</w:t>
            </w:r>
          </w:p>
        </w:tc>
        <w:tc>
          <w:tcPr>
            <w:tcW w:w="3708" w:type="dxa"/>
            <w:gridSpan w:val="3"/>
          </w:tcPr>
          <w:p w:rsidR="004C5F87" w:rsidRPr="004C5F87" w:rsidRDefault="004C5F87" w:rsidP="004C5F87">
            <w:pPr>
              <w:tabs>
                <w:tab w:val="left" w:pos="180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Hoạt động học: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</w:t>
            </w:r>
            <w:r w:rsidRPr="004C5F87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 xml:space="preserve"> </w:t>
            </w: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Vẽ những bông hoa bằng vân tay. 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+ Vẽ, tô màu cây </w:t>
            </w:r>
            <w:proofErr w:type="gramStart"/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ăn</w:t>
            </w:r>
            <w:proofErr w:type="gramEnd"/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quả.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Xé, dán bánh chưng.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Hoạt động chiều: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+ Vẽ, và tô màu quả cà </w:t>
            </w:r>
            <w:proofErr w:type="gramStart"/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chua ,</w:t>
            </w:r>
            <w:proofErr w:type="gramEnd"/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quả bí xanh.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Xé dán quả chuối.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Xé dán tán lá cây.</w:t>
            </w:r>
          </w:p>
          <w:p w:rsidR="004C5F87" w:rsidRPr="004C5F87" w:rsidRDefault="004C5F87" w:rsidP="004C5F87">
            <w:pPr>
              <w:tabs>
                <w:tab w:val="left" w:pos="180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+ Xé dán bánh chưng.</w:t>
            </w:r>
          </w:p>
          <w:p w:rsidR="004C5F87" w:rsidRPr="004C5F87" w:rsidRDefault="004C5F87" w:rsidP="004C5F87">
            <w:pPr>
              <w:tabs>
                <w:tab w:val="left" w:pos="180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+ Vẽ và tô màu bình hoa</w:t>
            </w: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Hoạt động góc: </w:t>
            </w: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Cho trẻ vẽ, tô màu một số loại rau, quả</w:t>
            </w:r>
            <w:proofErr w:type="gramStart"/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,củ</w:t>
            </w:r>
            <w:proofErr w:type="gramEnd"/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….</w:t>
            </w: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Nặn củ, quả…</w:t>
            </w:r>
          </w:p>
        </w:tc>
      </w:tr>
      <w:tr w:rsidR="004C5F87" w:rsidRPr="004C5F87" w:rsidTr="00F2379E">
        <w:trPr>
          <w:trHeight w:val="550"/>
        </w:trPr>
        <w:tc>
          <w:tcPr>
            <w:tcW w:w="648" w:type="dxa"/>
            <w:tcBorders>
              <w:bottom w:val="single" w:sz="4" w:space="0" w:color="auto"/>
            </w:tcBorders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21</w:t>
            </w:r>
          </w:p>
        </w:tc>
        <w:tc>
          <w:tcPr>
            <w:tcW w:w="3042" w:type="dxa"/>
            <w:tcBorders>
              <w:bottom w:val="single" w:sz="4" w:space="0" w:color="auto"/>
            </w:tcBorders>
          </w:tcPr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Arial" w:hAnsi="Times New Roman" w:cs="Times New Roman"/>
                <w:b/>
                <w:bCs/>
                <w:sz w:val="28"/>
                <w:lang w:val="vi-VN"/>
              </w:rPr>
              <w:t>MT67</w:t>
            </w: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>.</w:t>
            </w:r>
            <w:r w:rsidRPr="004C5F87">
              <w:rPr>
                <w:rFonts w:ascii="Times New Roman" w:eastAsia="Arial" w:hAnsi="Times New Roman" w:cs="Times New Roman"/>
                <w:bCs/>
                <w:sz w:val="28"/>
                <w:lang w:val="vi-VN"/>
              </w:rPr>
              <w:t xml:space="preserve">Trẻ </w:t>
            </w: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>biết cách, lăn dọc, xoay tròn, ấn dẹt, làm lõm, bẻ loe, vuốt nhọn, uốn cong đất nặn để tạo thành sản phẩm có 1 - 2 khối hoặc nhiều chi tiết.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spacing w:after="0"/>
              <w:jc w:val="both"/>
              <w:rPr>
                <w:rFonts w:ascii="Times New Roman" w:eastAsia="Arial" w:hAnsi="Times New Roman" w:cs="Times New Roman"/>
                <w:b/>
                <w:sz w:val="28"/>
              </w:rPr>
            </w:pPr>
            <w:r w:rsidRPr="004C5F87">
              <w:rPr>
                <w:rFonts w:ascii="Times New Roman" w:eastAsia="Arial" w:hAnsi="Times New Roman" w:cs="Times New Roman"/>
                <w:b/>
                <w:sz w:val="28"/>
              </w:rPr>
              <w:t>Nặn:</w:t>
            </w:r>
          </w:p>
          <w:p w:rsidR="004C5F87" w:rsidRPr="004C5F87" w:rsidRDefault="004C5F87" w:rsidP="004C5F87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>- Nặn mâm ngủ quả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3708" w:type="dxa"/>
            <w:gridSpan w:val="3"/>
            <w:tcBorders>
              <w:bottom w:val="single" w:sz="4" w:space="0" w:color="auto"/>
            </w:tcBorders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Hoạt động chiều, hoạt động góc</w:t>
            </w:r>
          </w:p>
          <w:p w:rsidR="004C5F87" w:rsidRPr="004C5F87" w:rsidRDefault="004C5F87" w:rsidP="004C5F87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4C5F87">
              <w:rPr>
                <w:rFonts w:ascii="Times New Roman" w:eastAsia="Arial" w:hAnsi="Times New Roman" w:cs="Times New Roman"/>
                <w:sz w:val="28"/>
                <w:lang w:val="vi-VN"/>
              </w:rPr>
              <w:t>- Nặn mâm ngủ quả</w:t>
            </w: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</w:tr>
      <w:tr w:rsidR="004C5F87" w:rsidRPr="004C5F87" w:rsidTr="00F2379E">
        <w:trPr>
          <w:trHeight w:val="2655"/>
        </w:trPr>
        <w:tc>
          <w:tcPr>
            <w:tcW w:w="648" w:type="dxa"/>
            <w:tcBorders>
              <w:top w:val="single" w:sz="4" w:space="0" w:color="auto"/>
            </w:tcBorders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lastRenderedPageBreak/>
              <w:t>22</w:t>
            </w:r>
          </w:p>
        </w:tc>
        <w:tc>
          <w:tcPr>
            <w:tcW w:w="3042" w:type="dxa"/>
            <w:tcBorders>
              <w:top w:val="single" w:sz="4" w:space="0" w:color="auto"/>
            </w:tcBorders>
          </w:tcPr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MT70</w:t>
            </w: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. Tạo ra các sản phẩm tạo hình theo ý thích. Biết nhận xét sản phẩm tạo hình. Đặt tên cho sản phẩm tạo hình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Sử dụng các nguyên vật liệu tạo ra các sản phẩm đơn giản tạo hình theo ý thích. 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- Nhận xét các sản </w:t>
            </w:r>
            <w:proofErr w:type="gramStart"/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phẩm  và</w:t>
            </w:r>
            <w:proofErr w:type="gramEnd"/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đặt tên cho sản phẩm tạo hình.</w:t>
            </w:r>
          </w:p>
          <w:p w:rsidR="004C5F87" w:rsidRPr="004C5F87" w:rsidRDefault="004C5F87" w:rsidP="004C5F87">
            <w:pPr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</w:tcBorders>
          </w:tcPr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Hoạt động góc, mọi lúc mọi nơi</w:t>
            </w: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4C5F8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- Tập cho trẻ làm một số đồ chơi về chủ đề.</w:t>
            </w:r>
          </w:p>
          <w:p w:rsidR="004C5F87" w:rsidRPr="004C5F87" w:rsidRDefault="004C5F87" w:rsidP="004C5F87">
            <w:pPr>
              <w:tabs>
                <w:tab w:val="left" w:pos="3345"/>
              </w:tabs>
              <w:suppressAutoHyphens/>
              <w:spacing w:after="0"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</w:p>
        </w:tc>
      </w:tr>
    </w:tbl>
    <w:p w:rsidR="004C5F87" w:rsidRPr="004C5F87" w:rsidRDefault="004C5F87" w:rsidP="004C5F87">
      <w:pPr>
        <w:suppressAutoHyphens/>
        <w:spacing w:after="0" w:line="1" w:lineRule="atLeast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3385E" w:rsidRPr="00667E22" w:rsidRDefault="0043385E" w:rsidP="0043385E">
      <w:pPr>
        <w:suppressAutoHyphens/>
        <w:spacing w:after="0"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vi-VN"/>
        </w:rPr>
      </w:pPr>
      <w:r w:rsidRPr="00667E22"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vi-VN"/>
        </w:rPr>
        <w:t>P. HIỆU TRƯỞNG KÝ DUYỆT</w:t>
      </w:r>
      <w:r w:rsidRPr="00667E22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vi-VN" w:eastAsia="vi-VN"/>
        </w:rPr>
        <w:t xml:space="preserve">                                   </w:t>
      </w:r>
      <w:r w:rsidRPr="00667E22"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vi-VN"/>
        </w:rPr>
        <w:t xml:space="preserve">        TỔ TRƯỞNG</w:t>
      </w:r>
    </w:p>
    <w:p w:rsidR="0043385E" w:rsidRPr="00667E22" w:rsidRDefault="0043385E" w:rsidP="0043385E">
      <w:pPr>
        <w:suppressAutoHyphens/>
        <w:spacing w:after="0" w:line="1" w:lineRule="atLeast"/>
        <w:ind w:left="3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vi-VN"/>
        </w:rPr>
      </w:pPr>
      <w:r w:rsidRPr="00667E22">
        <w:rPr>
          <w:rFonts w:ascii="Times New Roman" w:eastAsia="Times New Roman" w:hAnsi="Times New Roman" w:cs="Times New Roman"/>
          <w:position w:val="-1"/>
          <w:sz w:val="28"/>
          <w:szCs w:val="28"/>
          <w:lang w:eastAsia="vi-VN"/>
        </w:rPr>
        <w:t xml:space="preserve">                   Đã ký                                                                               Đã ký</w:t>
      </w:r>
    </w:p>
    <w:p w:rsidR="0043385E" w:rsidRPr="00667E22" w:rsidRDefault="0043385E" w:rsidP="0043385E">
      <w:pPr>
        <w:suppressAutoHyphens/>
        <w:spacing w:after="0" w:line="1" w:lineRule="atLeast"/>
        <w:ind w:left="3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val="vi-VN" w:eastAsia="vi-VN"/>
        </w:rPr>
      </w:pPr>
    </w:p>
    <w:p w:rsidR="0043385E" w:rsidRPr="00667E22" w:rsidRDefault="0043385E" w:rsidP="0043385E">
      <w:pPr>
        <w:suppressAutoHyphens/>
        <w:spacing w:after="0" w:line="1" w:lineRule="atLeast"/>
        <w:ind w:left="3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val="vi-VN" w:eastAsia="vi-VN"/>
        </w:rPr>
      </w:pPr>
    </w:p>
    <w:p w:rsidR="0043385E" w:rsidRPr="00667E22" w:rsidRDefault="0043385E" w:rsidP="0043385E">
      <w:pPr>
        <w:suppressAutoHyphens/>
        <w:spacing w:after="0" w:line="1" w:lineRule="atLeast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vi-VN"/>
        </w:rPr>
        <w:t xml:space="preserve">      </w:t>
      </w:r>
      <w:r w:rsidRPr="00667E22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vi-VN" w:eastAsia="vi-VN"/>
        </w:rPr>
        <w:t xml:space="preserve">Nguyễn Thị </w:t>
      </w:r>
      <w:r w:rsidRPr="00667E22"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vi-VN"/>
        </w:rPr>
        <w:t>Thành</w:t>
      </w:r>
      <w:r w:rsidRPr="00667E22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vi-VN" w:eastAsia="vi-VN"/>
        </w:rPr>
        <w:t xml:space="preserve">                                                 </w:t>
      </w:r>
      <w:r w:rsidRPr="00667E22"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vi-VN"/>
        </w:rPr>
        <w:t xml:space="preserve">   </w:t>
      </w:r>
      <w:r w:rsidRPr="00667E22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vi-VN" w:eastAsia="vi-VN"/>
        </w:rPr>
        <w:t xml:space="preserve"> 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vi-VN"/>
        </w:rPr>
        <w:t xml:space="preserve">  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vi-VN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vi-VN"/>
        </w:rPr>
        <w:t xml:space="preserve">  </w:t>
      </w:r>
      <w:r w:rsidRPr="00667E22">
        <w:rPr>
          <w:rFonts w:ascii="Times New Roman" w:eastAsia="Times New Roman" w:hAnsi="Times New Roman" w:cs="Times New Roman"/>
          <w:b/>
          <w:sz w:val="28"/>
          <w:szCs w:val="28"/>
        </w:rPr>
        <w:t>Hồ Thị Thủy</w:t>
      </w:r>
    </w:p>
    <w:p w:rsidR="0043385E" w:rsidRDefault="0043385E" w:rsidP="0043385E"/>
    <w:p w:rsidR="004C5F87" w:rsidRPr="004C5F87" w:rsidRDefault="004C5F87" w:rsidP="004C5F87">
      <w:pPr>
        <w:suppressAutoHyphens/>
        <w:spacing w:after="0" w:line="1" w:lineRule="atLeast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C5F87" w:rsidRPr="004C5F87" w:rsidRDefault="004C5F87" w:rsidP="004C5F87">
      <w:pPr>
        <w:suppressAutoHyphens/>
        <w:spacing w:after="0" w:line="1" w:lineRule="atLeast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C5F87" w:rsidRPr="004C5F87" w:rsidRDefault="004C5F87" w:rsidP="004C5F87">
      <w:pPr>
        <w:suppressAutoHyphens/>
        <w:spacing w:after="0" w:line="1" w:lineRule="atLeast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C5F87" w:rsidRPr="004C5F87" w:rsidRDefault="004C5F87" w:rsidP="004C5F87">
      <w:pPr>
        <w:suppressAutoHyphens/>
        <w:spacing w:after="0" w:line="1" w:lineRule="atLeast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C5F87" w:rsidRPr="004C5F87" w:rsidRDefault="004C5F87" w:rsidP="004C5F87">
      <w:pPr>
        <w:suppressAutoHyphens/>
        <w:spacing w:after="0" w:line="1" w:lineRule="atLeast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C5F87" w:rsidRPr="004C5F87" w:rsidRDefault="004C5F87" w:rsidP="004C5F87">
      <w:pPr>
        <w:suppressAutoHyphens/>
        <w:spacing w:after="0" w:line="1" w:lineRule="atLeast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C5F87" w:rsidRPr="004C5F87" w:rsidRDefault="004C5F87" w:rsidP="004C5F87">
      <w:pPr>
        <w:suppressAutoHyphens/>
        <w:spacing w:after="0" w:line="1" w:lineRule="atLeast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C5F87" w:rsidRPr="004C5F87" w:rsidRDefault="004C5F87" w:rsidP="004C5F87">
      <w:pPr>
        <w:suppressAutoHyphens/>
        <w:spacing w:after="0" w:line="1" w:lineRule="atLeast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C5F87" w:rsidRPr="004C5F87" w:rsidRDefault="004C5F87" w:rsidP="004C5F87">
      <w:pPr>
        <w:suppressAutoHyphens/>
        <w:spacing w:after="0" w:line="1" w:lineRule="atLeast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C5F87" w:rsidRPr="004C5F87" w:rsidRDefault="004C5F87" w:rsidP="004C5F87">
      <w:pPr>
        <w:suppressAutoHyphens/>
        <w:spacing w:after="0" w:line="1" w:lineRule="atLeast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C5F87" w:rsidRPr="004C5F87" w:rsidRDefault="004C5F87" w:rsidP="004C5F87">
      <w:pPr>
        <w:suppressAutoHyphens/>
        <w:spacing w:after="0" w:line="1" w:lineRule="atLeast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C5F87" w:rsidRPr="004C5F87" w:rsidRDefault="004C5F87" w:rsidP="004C5F87">
      <w:pPr>
        <w:tabs>
          <w:tab w:val="left" w:pos="6165"/>
        </w:tabs>
        <w:suppressAutoHyphens/>
        <w:spacing w:after="0" w:line="1" w:lineRule="atLeast"/>
        <w:ind w:leftChars="-1" w:left="1" w:right="-900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284885" w:rsidRDefault="00284885"/>
    <w:sectPr w:rsidR="00284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F87"/>
    <w:rsid w:val="00284885"/>
    <w:rsid w:val="0043385E"/>
    <w:rsid w:val="004C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2025-01-05T14:56:00Z</dcterms:created>
  <dcterms:modified xsi:type="dcterms:W3CDTF">2025-01-05T14:59:00Z</dcterms:modified>
</cp:coreProperties>
</file>