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1842" w14:textId="77777777" w:rsidR="00B064D3" w:rsidRPr="000B14B8" w:rsidRDefault="00B064D3" w:rsidP="00AE14EC"/>
    <w:tbl>
      <w:tblPr>
        <w:tblW w:w="10677" w:type="dxa"/>
        <w:jc w:val="center"/>
        <w:tblLook w:val="0000" w:firstRow="0" w:lastRow="0" w:firstColumn="0" w:lastColumn="0" w:noHBand="0" w:noVBand="0"/>
      </w:tblPr>
      <w:tblGrid>
        <w:gridCol w:w="4871"/>
        <w:gridCol w:w="5806"/>
      </w:tblGrid>
      <w:tr w:rsidR="00B064D3" w:rsidRPr="000B14B8" w14:paraId="3CA0B3AF" w14:textId="77777777" w:rsidTr="00EF0EB1">
        <w:trPr>
          <w:trHeight w:val="1006"/>
          <w:jc w:val="center"/>
        </w:trPr>
        <w:tc>
          <w:tcPr>
            <w:tcW w:w="4871" w:type="dxa"/>
          </w:tcPr>
          <w:p w14:paraId="0EAF5A05" w14:textId="474E5FB0" w:rsidR="00AE14EC" w:rsidRDefault="009C685B" w:rsidP="00AE14EC">
            <w:pPr>
              <w:rPr>
                <w:sz w:val="26"/>
                <w:szCs w:val="26"/>
              </w:rPr>
            </w:pPr>
            <w:r>
              <w:rPr>
                <w:sz w:val="26"/>
                <w:szCs w:val="26"/>
              </w:rPr>
              <w:t xml:space="preserve"> </w:t>
            </w:r>
            <w:r w:rsidR="00B13363">
              <w:rPr>
                <w:sz w:val="26"/>
                <w:szCs w:val="26"/>
              </w:rPr>
              <w:t xml:space="preserve">UBND HUYỆN </w:t>
            </w:r>
            <w:r w:rsidR="00B064D3" w:rsidRPr="000B14B8">
              <w:rPr>
                <w:sz w:val="26"/>
                <w:szCs w:val="26"/>
              </w:rPr>
              <w:t>DIỄN CHÂU</w:t>
            </w:r>
          </w:p>
          <w:p w14:paraId="781D3493" w14:textId="504C7463" w:rsidR="00B064D3" w:rsidRPr="00AE14EC" w:rsidRDefault="00027B67" w:rsidP="00AE14EC">
            <w:pPr>
              <w:rPr>
                <w:sz w:val="26"/>
                <w:szCs w:val="26"/>
              </w:rPr>
            </w:pPr>
            <w:r>
              <w:rPr>
                <w:b/>
                <w:sz w:val="26"/>
              </w:rPr>
              <w:t xml:space="preserve">   </w:t>
            </w:r>
            <w:r w:rsidR="00B064D3" w:rsidRPr="000B14B8">
              <w:rPr>
                <w:b/>
                <w:sz w:val="26"/>
              </w:rPr>
              <w:t xml:space="preserve">TRƯỜNG MN DIỄN </w:t>
            </w:r>
            <w:r w:rsidR="001C59A6">
              <w:rPr>
                <w:b/>
                <w:sz w:val="26"/>
              </w:rPr>
              <w:t>AN</w:t>
            </w:r>
          </w:p>
          <w:p w14:paraId="1376E58A" w14:textId="77777777" w:rsidR="00B064D3" w:rsidRPr="000B14B8" w:rsidRDefault="00B90391" w:rsidP="00AE14EC">
            <w:pPr>
              <w:rPr>
                <w:b/>
              </w:rPr>
            </w:pPr>
            <w:r>
              <w:rPr>
                <w:b/>
              </w:rPr>
              <w:pict w14:anchorId="01A979FC">
                <v:line id="_x0000_s1027" style="position:absolute;z-index:251661312" from="41.6pt,1.3pt" to="121.1pt,1.6pt"/>
              </w:pict>
            </w:r>
          </w:p>
          <w:p w14:paraId="5350959B" w14:textId="09DA0978" w:rsidR="00B064D3" w:rsidRPr="000B14B8" w:rsidRDefault="009C685B" w:rsidP="004A6F9D">
            <w:pPr>
              <w:rPr>
                <w:b/>
              </w:rPr>
            </w:pPr>
            <w:r>
              <w:rPr>
                <w:sz w:val="26"/>
                <w:szCs w:val="26"/>
              </w:rPr>
              <w:t xml:space="preserve">       </w:t>
            </w:r>
            <w:r w:rsidR="00C53905">
              <w:rPr>
                <w:sz w:val="26"/>
                <w:szCs w:val="26"/>
              </w:rPr>
              <w:t xml:space="preserve">Số: </w:t>
            </w:r>
            <w:r w:rsidR="00234676">
              <w:rPr>
                <w:sz w:val="26"/>
                <w:szCs w:val="26"/>
              </w:rPr>
              <w:t xml:space="preserve">105 </w:t>
            </w:r>
            <w:r w:rsidR="00B064D3" w:rsidRPr="000B14B8">
              <w:rPr>
                <w:sz w:val="26"/>
                <w:szCs w:val="26"/>
              </w:rPr>
              <w:t>/KH-TrMN</w:t>
            </w:r>
          </w:p>
        </w:tc>
        <w:tc>
          <w:tcPr>
            <w:tcW w:w="5806" w:type="dxa"/>
          </w:tcPr>
          <w:p w14:paraId="5588372B" w14:textId="77777777" w:rsidR="00B064D3" w:rsidRPr="000B14B8" w:rsidRDefault="00B064D3" w:rsidP="00AE14EC">
            <w:pPr>
              <w:rPr>
                <w:b/>
                <w:bCs/>
                <w:sz w:val="26"/>
                <w:szCs w:val="26"/>
              </w:rPr>
            </w:pPr>
            <w:r w:rsidRPr="000B14B8">
              <w:rPr>
                <w:b/>
                <w:bCs/>
                <w:sz w:val="26"/>
                <w:szCs w:val="26"/>
              </w:rPr>
              <w:t>CỘNG HÒA XÃ HỘI CHỦ NGHĨA VIỆT NAM</w:t>
            </w:r>
          </w:p>
          <w:p w14:paraId="65B960FC" w14:textId="77777777" w:rsidR="00B064D3" w:rsidRPr="000B14B8" w:rsidRDefault="009C685B" w:rsidP="00AE14EC">
            <w:pPr>
              <w:rPr>
                <w:b/>
                <w:bCs/>
                <w:sz w:val="28"/>
                <w:szCs w:val="28"/>
              </w:rPr>
            </w:pPr>
            <w:r>
              <w:rPr>
                <w:b/>
                <w:bCs/>
                <w:sz w:val="28"/>
                <w:szCs w:val="28"/>
              </w:rPr>
              <w:t xml:space="preserve">              </w:t>
            </w:r>
            <w:r w:rsidR="00B064D3" w:rsidRPr="000B14B8">
              <w:rPr>
                <w:b/>
                <w:bCs/>
                <w:sz w:val="28"/>
                <w:szCs w:val="28"/>
              </w:rPr>
              <w:t>Độc lập - Tự do - Hạnh phúc</w:t>
            </w:r>
          </w:p>
          <w:p w14:paraId="13CA80C3" w14:textId="77777777" w:rsidR="00B064D3" w:rsidRPr="000B14B8" w:rsidRDefault="00B90391" w:rsidP="00AE14EC">
            <w:pPr>
              <w:jc w:val="both"/>
              <w:rPr>
                <w:i/>
                <w:iCs/>
                <w:sz w:val="26"/>
                <w:szCs w:val="26"/>
              </w:rPr>
            </w:pPr>
            <w:r>
              <w:rPr>
                <w:noProof/>
              </w:rPr>
              <w:pict w14:anchorId="5DB95B0D">
                <v:line id="_x0000_s1032" style="position:absolute;left:0;text-align:left;z-index:251666432" from="90.85pt,.15pt" to="187.6pt,.15pt"/>
              </w:pict>
            </w:r>
          </w:p>
          <w:p w14:paraId="5ABA6AD1" w14:textId="122C92CC" w:rsidR="00B064D3" w:rsidRPr="000B14B8" w:rsidRDefault="009C685B" w:rsidP="009C685B">
            <w:pPr>
              <w:rPr>
                <w:i/>
                <w:iCs/>
                <w:sz w:val="28"/>
                <w:szCs w:val="28"/>
              </w:rPr>
            </w:pPr>
            <w:r>
              <w:rPr>
                <w:i/>
                <w:sz w:val="28"/>
                <w:szCs w:val="28"/>
              </w:rPr>
              <w:t xml:space="preserve">    </w:t>
            </w:r>
            <w:r w:rsidR="005E5051">
              <w:rPr>
                <w:i/>
                <w:sz w:val="28"/>
                <w:szCs w:val="28"/>
              </w:rPr>
              <w:t xml:space="preserve">     </w:t>
            </w:r>
            <w:r>
              <w:rPr>
                <w:i/>
                <w:sz w:val="28"/>
                <w:szCs w:val="28"/>
              </w:rPr>
              <w:t xml:space="preserve">  </w:t>
            </w:r>
            <w:r w:rsidR="00B064D3" w:rsidRPr="000B14B8">
              <w:rPr>
                <w:i/>
                <w:sz w:val="28"/>
                <w:szCs w:val="28"/>
              </w:rPr>
              <w:t xml:space="preserve">Diễn </w:t>
            </w:r>
            <w:r w:rsidR="007D7217">
              <w:rPr>
                <w:i/>
                <w:sz w:val="28"/>
                <w:szCs w:val="28"/>
              </w:rPr>
              <w:t>An</w:t>
            </w:r>
            <w:r w:rsidR="001802B5">
              <w:rPr>
                <w:i/>
                <w:iCs/>
                <w:sz w:val="28"/>
                <w:szCs w:val="28"/>
              </w:rPr>
              <w:t>,</w:t>
            </w:r>
            <w:r>
              <w:rPr>
                <w:i/>
                <w:iCs/>
                <w:sz w:val="28"/>
                <w:szCs w:val="28"/>
              </w:rPr>
              <w:t xml:space="preserve"> </w:t>
            </w:r>
            <w:r w:rsidR="00B064D3" w:rsidRPr="000B14B8">
              <w:rPr>
                <w:i/>
                <w:iCs/>
                <w:sz w:val="28"/>
                <w:szCs w:val="28"/>
              </w:rPr>
              <w:t xml:space="preserve">ngày </w:t>
            </w:r>
            <w:r>
              <w:rPr>
                <w:i/>
                <w:iCs/>
                <w:sz w:val="28"/>
                <w:szCs w:val="28"/>
              </w:rPr>
              <w:t xml:space="preserve"> </w:t>
            </w:r>
            <w:r w:rsidR="00B13363">
              <w:rPr>
                <w:i/>
                <w:iCs/>
                <w:sz w:val="28"/>
                <w:szCs w:val="28"/>
              </w:rPr>
              <w:t>22</w:t>
            </w:r>
            <w:r w:rsidR="00AD4AB3">
              <w:rPr>
                <w:i/>
                <w:iCs/>
                <w:sz w:val="28"/>
                <w:szCs w:val="28"/>
              </w:rPr>
              <w:t xml:space="preserve">  </w:t>
            </w:r>
            <w:r w:rsidR="00616D9A">
              <w:rPr>
                <w:i/>
                <w:iCs/>
                <w:sz w:val="28"/>
                <w:szCs w:val="28"/>
              </w:rPr>
              <w:t xml:space="preserve">tháng </w:t>
            </w:r>
            <w:r w:rsidR="00B13363">
              <w:rPr>
                <w:i/>
                <w:iCs/>
                <w:sz w:val="28"/>
                <w:szCs w:val="28"/>
              </w:rPr>
              <w:t>09</w:t>
            </w:r>
            <w:r w:rsidR="00AD4AB3">
              <w:rPr>
                <w:i/>
                <w:iCs/>
                <w:sz w:val="28"/>
                <w:szCs w:val="28"/>
              </w:rPr>
              <w:t xml:space="preserve"> </w:t>
            </w:r>
            <w:r w:rsidR="00B064D3" w:rsidRPr="000B14B8">
              <w:rPr>
                <w:i/>
                <w:iCs/>
                <w:sz w:val="28"/>
                <w:szCs w:val="28"/>
              </w:rPr>
              <w:t xml:space="preserve"> năm 20</w:t>
            </w:r>
            <w:r w:rsidR="00DE21B6">
              <w:rPr>
                <w:i/>
                <w:iCs/>
                <w:sz w:val="28"/>
                <w:szCs w:val="28"/>
              </w:rPr>
              <w:t>2</w:t>
            </w:r>
            <w:r w:rsidR="001C59A6">
              <w:rPr>
                <w:i/>
                <w:iCs/>
                <w:sz w:val="28"/>
                <w:szCs w:val="28"/>
              </w:rPr>
              <w:t>4</w:t>
            </w:r>
          </w:p>
        </w:tc>
      </w:tr>
    </w:tbl>
    <w:p w14:paraId="28C4F21E" w14:textId="55848502" w:rsidR="00C80409" w:rsidRPr="00C80409" w:rsidRDefault="007113AB" w:rsidP="007113AB">
      <w:pPr>
        <w:rPr>
          <w:b/>
        </w:rPr>
      </w:pPr>
      <w:r>
        <w:rPr>
          <w:b/>
          <w:sz w:val="28"/>
          <w:szCs w:val="28"/>
        </w:rPr>
        <w:t xml:space="preserve">      </w:t>
      </w:r>
    </w:p>
    <w:p w14:paraId="7C1A1FA8" w14:textId="7D6F0FFA" w:rsidR="009C685B" w:rsidRDefault="009C685B" w:rsidP="007113AB">
      <w:pPr>
        <w:rPr>
          <w:b/>
          <w:sz w:val="28"/>
          <w:szCs w:val="28"/>
        </w:rPr>
      </w:pPr>
    </w:p>
    <w:p w14:paraId="6441D9C4" w14:textId="77777777" w:rsidR="008A3B6A" w:rsidRPr="008A3B6A" w:rsidRDefault="008A3B6A" w:rsidP="008A3B6A">
      <w:pPr>
        <w:jc w:val="center"/>
        <w:rPr>
          <w:b/>
          <w:sz w:val="28"/>
        </w:rPr>
      </w:pPr>
      <w:r w:rsidRPr="008A3B6A">
        <w:rPr>
          <w:b/>
          <w:sz w:val="28"/>
        </w:rPr>
        <w:t xml:space="preserve">KẾ HOẠCH </w:t>
      </w:r>
    </w:p>
    <w:p w14:paraId="4D4C30A9" w14:textId="77777777" w:rsidR="008A3B6A" w:rsidRPr="008A3B6A" w:rsidRDefault="008A3B6A" w:rsidP="008A3B6A">
      <w:pPr>
        <w:spacing w:line="340" w:lineRule="exact"/>
        <w:jc w:val="center"/>
        <w:rPr>
          <w:b/>
          <w:sz w:val="28"/>
          <w:szCs w:val="28"/>
          <w:lang w:val="nl-NL"/>
        </w:rPr>
      </w:pPr>
      <w:r w:rsidRPr="008A3B6A">
        <w:rPr>
          <w:b/>
          <w:sz w:val="28"/>
          <w:szCs w:val="28"/>
          <w:lang w:val="nl-NL"/>
        </w:rPr>
        <w:t>MUA SẮM, SỬA CHỮA, BỔ SUNG CƠ SỞ VẬT CHẤT, THIẾT BỊ</w:t>
      </w:r>
    </w:p>
    <w:p w14:paraId="7EF391EA" w14:textId="2D98DAD9" w:rsidR="008A3B6A" w:rsidRPr="008A3B6A" w:rsidRDefault="00B90391" w:rsidP="008A3B6A">
      <w:pPr>
        <w:spacing w:line="340" w:lineRule="exact"/>
        <w:jc w:val="center"/>
        <w:rPr>
          <w:b/>
          <w:sz w:val="28"/>
          <w:szCs w:val="28"/>
        </w:rPr>
      </w:pPr>
      <w:r>
        <w:rPr>
          <w:b/>
          <w:noProof/>
          <w:sz w:val="28"/>
          <w:szCs w:val="28"/>
        </w:rPr>
        <w:pict w14:anchorId="2AE6E126">
          <v:line id="_x0000_s1028" style="position:absolute;left:0;text-align:left;z-index:251662336" from="192.6pt,16.9pt" to="315pt,16.9pt"/>
        </w:pict>
      </w:r>
      <w:r w:rsidR="008A3B6A" w:rsidRPr="008A3B6A">
        <w:rPr>
          <w:b/>
          <w:sz w:val="28"/>
          <w:szCs w:val="28"/>
        </w:rPr>
        <w:t>NĂM HỌC 2024 – 2025</w:t>
      </w:r>
    </w:p>
    <w:p w14:paraId="0EE44E7B" w14:textId="77777777" w:rsidR="008A3B6A" w:rsidRDefault="008A3B6A" w:rsidP="00AE14EC">
      <w:pPr>
        <w:jc w:val="both"/>
        <w:rPr>
          <w:b/>
          <w:sz w:val="28"/>
          <w:szCs w:val="28"/>
        </w:rPr>
      </w:pPr>
    </w:p>
    <w:p w14:paraId="4B8E7DDD" w14:textId="6EEDA326" w:rsidR="00B064D3" w:rsidRPr="000B14B8" w:rsidRDefault="00B064D3" w:rsidP="00AE14EC">
      <w:pPr>
        <w:jc w:val="both"/>
        <w:rPr>
          <w:b/>
          <w:sz w:val="28"/>
          <w:szCs w:val="28"/>
        </w:rPr>
      </w:pPr>
    </w:p>
    <w:p w14:paraId="347F6938" w14:textId="7F718BD9" w:rsidR="009C7531" w:rsidRDefault="00B064D3" w:rsidP="009C7531">
      <w:pPr>
        <w:numPr>
          <w:ilvl w:val="0"/>
          <w:numId w:val="1"/>
        </w:numPr>
        <w:tabs>
          <w:tab w:val="clear" w:pos="1080"/>
          <w:tab w:val="num" w:pos="360"/>
        </w:tabs>
        <w:spacing w:before="40" w:after="40"/>
        <w:ind w:left="0" w:firstLine="539"/>
        <w:jc w:val="both"/>
        <w:rPr>
          <w:b/>
          <w:sz w:val="28"/>
          <w:szCs w:val="28"/>
        </w:rPr>
      </w:pPr>
      <w:r w:rsidRPr="000B14B8">
        <w:rPr>
          <w:b/>
          <w:sz w:val="28"/>
          <w:szCs w:val="28"/>
        </w:rPr>
        <w:t xml:space="preserve"> CĂN CỨ XÂY DỰNG KẾ HOẠCH.</w:t>
      </w:r>
    </w:p>
    <w:p w14:paraId="0CA527C6" w14:textId="4B3DB2B1" w:rsidR="00FA7181" w:rsidRPr="00134F8E" w:rsidRDefault="008A3B6A" w:rsidP="008A3B6A">
      <w:pPr>
        <w:spacing w:before="40" w:after="40"/>
        <w:ind w:left="539"/>
        <w:rPr>
          <w:i/>
          <w:iCs/>
          <w:color w:val="000000"/>
          <w:sz w:val="28"/>
          <w:szCs w:val="28"/>
        </w:rPr>
      </w:pPr>
      <w:r w:rsidRPr="00134F8E">
        <w:rPr>
          <w:i/>
          <w:iCs/>
          <w:color w:val="000000"/>
          <w:sz w:val="28"/>
          <w:szCs w:val="28"/>
        </w:rPr>
        <w:t xml:space="preserve">      - Căn cứ Thông tư số 52/2020/TT-BGDĐT ngày </w:t>
      </w:r>
      <w:r w:rsidR="00FA7181" w:rsidRPr="00134F8E">
        <w:rPr>
          <w:i/>
          <w:iCs/>
          <w:color w:val="000000"/>
          <w:sz w:val="28"/>
          <w:szCs w:val="28"/>
        </w:rPr>
        <w:t>31</w:t>
      </w:r>
      <w:r w:rsidRPr="00134F8E">
        <w:rPr>
          <w:i/>
          <w:iCs/>
          <w:color w:val="000000"/>
          <w:sz w:val="28"/>
          <w:szCs w:val="28"/>
        </w:rPr>
        <w:t>/</w:t>
      </w:r>
      <w:r w:rsidR="00FA7181" w:rsidRPr="00134F8E">
        <w:rPr>
          <w:i/>
          <w:iCs/>
          <w:color w:val="000000"/>
          <w:sz w:val="28"/>
          <w:szCs w:val="28"/>
        </w:rPr>
        <w:t>12</w:t>
      </w:r>
      <w:r w:rsidRPr="00134F8E">
        <w:rPr>
          <w:i/>
          <w:iCs/>
          <w:color w:val="000000"/>
          <w:sz w:val="28"/>
          <w:szCs w:val="28"/>
        </w:rPr>
        <w:t>/2020 của Bộ Giáo dục và Đào tạo về Điều lệ Trường</w:t>
      </w:r>
      <w:r w:rsidR="00FA7181" w:rsidRPr="00134F8E">
        <w:rPr>
          <w:i/>
          <w:iCs/>
          <w:color w:val="000000"/>
          <w:sz w:val="28"/>
          <w:szCs w:val="28"/>
        </w:rPr>
        <w:t xml:space="preserve"> mầm non.</w:t>
      </w:r>
    </w:p>
    <w:p w14:paraId="420EF619" w14:textId="28A0B6BF" w:rsidR="008A3B6A" w:rsidRPr="00134F8E" w:rsidRDefault="00FA7181" w:rsidP="008A3B6A">
      <w:pPr>
        <w:spacing w:before="40" w:after="40"/>
        <w:ind w:left="539"/>
        <w:rPr>
          <w:b/>
          <w:i/>
          <w:iCs/>
          <w:sz w:val="28"/>
          <w:szCs w:val="28"/>
        </w:rPr>
      </w:pPr>
      <w:r w:rsidRPr="00134F8E">
        <w:rPr>
          <w:i/>
          <w:iCs/>
          <w:color w:val="000000"/>
          <w:sz w:val="28"/>
          <w:szCs w:val="28"/>
        </w:rPr>
        <w:t xml:space="preserve">   </w:t>
      </w:r>
      <w:r w:rsidR="008A3B6A" w:rsidRPr="00134F8E">
        <w:rPr>
          <w:i/>
          <w:iCs/>
          <w:color w:val="000000"/>
          <w:sz w:val="28"/>
          <w:szCs w:val="28"/>
        </w:rPr>
        <w:t xml:space="preserve">  -  Căn cứ Thông tư số 13/2020/TT-BGDĐT ngày 26/05/2020 của Bộ Giáo dục và Đào tạo ban hành quy định về tiêu chuẩn CSVC các trường mầm non, Tiểu học, Trung học cơ sở, Trung học phố thông và trường phổ thông có nhiều cấp học; </w:t>
      </w:r>
    </w:p>
    <w:p w14:paraId="16F44C55" w14:textId="0B836D23" w:rsidR="009C7531" w:rsidRPr="009C685B" w:rsidRDefault="00134F8E" w:rsidP="009C7531">
      <w:pPr>
        <w:spacing w:before="40" w:after="40"/>
        <w:ind w:left="539"/>
        <w:jc w:val="both"/>
        <w:rPr>
          <w:b/>
          <w:sz w:val="28"/>
          <w:szCs w:val="28"/>
        </w:rPr>
      </w:pPr>
      <w:r>
        <w:rPr>
          <w:i/>
          <w:sz w:val="28"/>
          <w:szCs w:val="28"/>
        </w:rPr>
        <w:t xml:space="preserve">   </w:t>
      </w:r>
      <w:r w:rsidR="00FA7181">
        <w:rPr>
          <w:i/>
          <w:sz w:val="28"/>
          <w:szCs w:val="28"/>
        </w:rPr>
        <w:t xml:space="preserve">  </w:t>
      </w:r>
      <w:r w:rsidR="009C7531" w:rsidRPr="009C685B">
        <w:rPr>
          <w:i/>
          <w:sz w:val="28"/>
          <w:szCs w:val="28"/>
        </w:rPr>
        <w:t>-  Công văn số 2354/SGDĐT-KHTC ngày 10/12/2018 của Sở Giáo dục và Đào tạo Nghệ An về việc hướng dẫn thực hiện Thông tư số 16/2018/TT-BGDĐT ngày 03/08/2018 của Bộ Giáo dục và Đào tạo.</w:t>
      </w:r>
    </w:p>
    <w:p w14:paraId="35211B31" w14:textId="01BE0AFE" w:rsidR="009C7531" w:rsidRDefault="00134F8E" w:rsidP="009C7531">
      <w:pPr>
        <w:spacing w:before="60" w:after="60" w:line="340" w:lineRule="exact"/>
        <w:ind w:right="25" w:firstLine="539"/>
        <w:jc w:val="both"/>
        <w:rPr>
          <w:i/>
          <w:sz w:val="28"/>
          <w:szCs w:val="28"/>
        </w:rPr>
      </w:pPr>
      <w:r>
        <w:rPr>
          <w:i/>
          <w:sz w:val="28"/>
          <w:szCs w:val="28"/>
        </w:rPr>
        <w:t xml:space="preserve">  </w:t>
      </w:r>
      <w:r w:rsidR="009C7531" w:rsidRPr="009C685B">
        <w:rPr>
          <w:i/>
          <w:sz w:val="28"/>
          <w:szCs w:val="28"/>
        </w:rPr>
        <w:t>- Công văn số</w:t>
      </w:r>
      <w:r w:rsidR="0064500E" w:rsidRPr="009C685B">
        <w:rPr>
          <w:i/>
          <w:sz w:val="28"/>
          <w:szCs w:val="28"/>
        </w:rPr>
        <w:t xml:space="preserve"> </w:t>
      </w:r>
      <w:r w:rsidR="001C59A6">
        <w:rPr>
          <w:i/>
          <w:sz w:val="28"/>
          <w:szCs w:val="28"/>
        </w:rPr>
        <w:t>19</w:t>
      </w:r>
      <w:r w:rsidR="00FC74E0">
        <w:rPr>
          <w:i/>
          <w:sz w:val="28"/>
          <w:szCs w:val="28"/>
        </w:rPr>
        <w:t>66</w:t>
      </w:r>
      <w:r w:rsidR="0064500E" w:rsidRPr="009C685B">
        <w:rPr>
          <w:i/>
          <w:sz w:val="28"/>
          <w:szCs w:val="28"/>
        </w:rPr>
        <w:t xml:space="preserve"> /SGD&amp;ĐT-KHTC ngày </w:t>
      </w:r>
      <w:r w:rsidR="001C59A6">
        <w:rPr>
          <w:i/>
          <w:sz w:val="28"/>
          <w:szCs w:val="28"/>
        </w:rPr>
        <w:t>05</w:t>
      </w:r>
      <w:r w:rsidR="00FC74E0">
        <w:rPr>
          <w:i/>
          <w:sz w:val="28"/>
          <w:szCs w:val="28"/>
        </w:rPr>
        <w:t>/9/202</w:t>
      </w:r>
      <w:r w:rsidR="001C59A6">
        <w:rPr>
          <w:i/>
          <w:sz w:val="28"/>
          <w:szCs w:val="28"/>
        </w:rPr>
        <w:t>4</w:t>
      </w:r>
      <w:r w:rsidR="009C7531" w:rsidRPr="009C685B">
        <w:rPr>
          <w:i/>
          <w:sz w:val="28"/>
          <w:szCs w:val="28"/>
        </w:rPr>
        <w:t xml:space="preserve"> của Sở GD&amp;ĐT Nghệ An về việc Hướng dẫn công t</w:t>
      </w:r>
      <w:r w:rsidR="00C51A60">
        <w:rPr>
          <w:i/>
          <w:sz w:val="28"/>
          <w:szCs w:val="28"/>
        </w:rPr>
        <w:t>ác quản lý thu, chi năm học 202</w:t>
      </w:r>
      <w:r w:rsidR="001C59A6">
        <w:rPr>
          <w:i/>
          <w:sz w:val="28"/>
          <w:szCs w:val="28"/>
        </w:rPr>
        <w:t>4</w:t>
      </w:r>
      <w:r w:rsidR="00C51A60">
        <w:rPr>
          <w:i/>
          <w:sz w:val="28"/>
          <w:szCs w:val="28"/>
        </w:rPr>
        <w:t xml:space="preserve"> – 202</w:t>
      </w:r>
      <w:r w:rsidR="001C59A6">
        <w:rPr>
          <w:i/>
          <w:sz w:val="28"/>
          <w:szCs w:val="28"/>
        </w:rPr>
        <w:t>5</w:t>
      </w:r>
      <w:r w:rsidR="0064500E" w:rsidRPr="009C685B">
        <w:rPr>
          <w:i/>
          <w:sz w:val="28"/>
          <w:szCs w:val="28"/>
        </w:rPr>
        <w:t xml:space="preserve"> </w:t>
      </w:r>
      <w:r w:rsidR="009C7531" w:rsidRPr="009C685B">
        <w:rPr>
          <w:i/>
          <w:sz w:val="28"/>
          <w:szCs w:val="28"/>
        </w:rPr>
        <w:t xml:space="preserve"> tại các cơ sở giáo dục công lập trên địa bàn tỉnh Nghệ An; </w:t>
      </w:r>
    </w:p>
    <w:p w14:paraId="521CF720" w14:textId="72B8526A" w:rsidR="00363A4D" w:rsidRPr="009178F5" w:rsidRDefault="00134F8E" w:rsidP="00363A4D">
      <w:pPr>
        <w:spacing w:before="60" w:after="60" w:line="340" w:lineRule="exact"/>
        <w:ind w:right="25" w:firstLine="539"/>
        <w:jc w:val="both"/>
        <w:rPr>
          <w:bCs/>
          <w:i/>
          <w:sz w:val="28"/>
          <w:szCs w:val="28"/>
          <w:lang w:val="nl-NL"/>
        </w:rPr>
      </w:pPr>
      <w:r>
        <w:rPr>
          <w:i/>
          <w:sz w:val="28"/>
          <w:szCs w:val="28"/>
        </w:rPr>
        <w:t xml:space="preserve"> </w:t>
      </w:r>
      <w:r w:rsidR="00363A4D" w:rsidRPr="009178F5">
        <w:rPr>
          <w:i/>
          <w:sz w:val="28"/>
          <w:szCs w:val="28"/>
        </w:rPr>
        <w:t xml:space="preserve">- </w:t>
      </w:r>
      <w:r w:rsidR="00363A4D" w:rsidRPr="009178F5">
        <w:rPr>
          <w:bCs/>
          <w:i/>
          <w:sz w:val="28"/>
          <w:szCs w:val="28"/>
          <w:lang w:val="nl-NL"/>
        </w:rPr>
        <w:t>Công văn số</w:t>
      </w:r>
      <w:r w:rsidR="00FE3ED0" w:rsidRPr="009178F5">
        <w:rPr>
          <w:bCs/>
          <w:i/>
          <w:sz w:val="28"/>
          <w:szCs w:val="28"/>
          <w:lang w:val="nl-NL"/>
        </w:rPr>
        <w:t xml:space="preserve"> </w:t>
      </w:r>
      <w:r w:rsidR="00107CB9" w:rsidRPr="009178F5">
        <w:rPr>
          <w:bCs/>
          <w:i/>
          <w:sz w:val="28"/>
          <w:szCs w:val="28"/>
          <w:lang w:val="nl-NL"/>
        </w:rPr>
        <w:t>2461</w:t>
      </w:r>
      <w:r w:rsidR="00363A4D" w:rsidRPr="009178F5">
        <w:rPr>
          <w:bCs/>
          <w:i/>
          <w:sz w:val="28"/>
          <w:szCs w:val="28"/>
          <w:lang w:val="nl-NL"/>
        </w:rPr>
        <w:t xml:space="preserve"> /UBND</w:t>
      </w:r>
      <w:r w:rsidR="00363A4D" w:rsidRPr="009178F5">
        <w:rPr>
          <w:bCs/>
          <w:i/>
          <w:sz w:val="28"/>
          <w:szCs w:val="28"/>
          <w:lang w:val="vi-VN"/>
        </w:rPr>
        <w:t>-</w:t>
      </w:r>
      <w:r w:rsidR="00363A4D" w:rsidRPr="009178F5">
        <w:rPr>
          <w:bCs/>
          <w:i/>
          <w:sz w:val="28"/>
          <w:szCs w:val="28"/>
          <w:lang w:val="nl-NL"/>
        </w:rPr>
        <w:t xml:space="preserve">GD&amp;ĐT ngày </w:t>
      </w:r>
      <w:r w:rsidR="00107CB9" w:rsidRPr="009178F5">
        <w:rPr>
          <w:bCs/>
          <w:i/>
          <w:sz w:val="28"/>
          <w:szCs w:val="28"/>
          <w:lang w:val="nl-NL"/>
        </w:rPr>
        <w:t xml:space="preserve">10 </w:t>
      </w:r>
      <w:r w:rsidR="00363A4D" w:rsidRPr="009178F5">
        <w:rPr>
          <w:bCs/>
          <w:i/>
          <w:sz w:val="28"/>
          <w:szCs w:val="28"/>
          <w:lang w:val="nl-NL"/>
        </w:rPr>
        <w:t>/9/202</w:t>
      </w:r>
      <w:r w:rsidR="001C59A6" w:rsidRPr="009178F5">
        <w:rPr>
          <w:bCs/>
          <w:i/>
          <w:sz w:val="28"/>
          <w:szCs w:val="28"/>
          <w:lang w:val="nl-NL"/>
        </w:rPr>
        <w:t>4</w:t>
      </w:r>
      <w:r w:rsidR="00363A4D" w:rsidRPr="009178F5">
        <w:rPr>
          <w:bCs/>
          <w:i/>
          <w:sz w:val="28"/>
          <w:szCs w:val="28"/>
          <w:lang w:val="nl-NL"/>
        </w:rPr>
        <w:t xml:space="preserve"> của UBND huyện Diễn Châu về việc triển khai thực hiện các văn bản của Sở Giáo dục và đào tạo về công tác quản lý thu, chi năm học 202</w:t>
      </w:r>
      <w:r w:rsidR="001C59A6" w:rsidRPr="009178F5">
        <w:rPr>
          <w:bCs/>
          <w:i/>
          <w:sz w:val="28"/>
          <w:szCs w:val="28"/>
          <w:lang w:val="nl-NL"/>
        </w:rPr>
        <w:t>4</w:t>
      </w:r>
      <w:r w:rsidR="00363A4D" w:rsidRPr="009178F5">
        <w:rPr>
          <w:bCs/>
          <w:i/>
          <w:sz w:val="28"/>
          <w:szCs w:val="28"/>
          <w:lang w:val="nl-NL"/>
        </w:rPr>
        <w:t>-202</w:t>
      </w:r>
      <w:r w:rsidR="001C59A6" w:rsidRPr="009178F5">
        <w:rPr>
          <w:bCs/>
          <w:i/>
          <w:sz w:val="28"/>
          <w:szCs w:val="28"/>
          <w:lang w:val="nl-NL"/>
        </w:rPr>
        <w:t>5</w:t>
      </w:r>
      <w:r w:rsidR="00363A4D" w:rsidRPr="009178F5">
        <w:rPr>
          <w:bCs/>
          <w:i/>
          <w:sz w:val="28"/>
          <w:szCs w:val="28"/>
          <w:lang w:val="nl-NL"/>
        </w:rPr>
        <w:t xml:space="preserve"> </w:t>
      </w:r>
      <w:r w:rsidR="00363A4D" w:rsidRPr="009178F5">
        <w:rPr>
          <w:i/>
          <w:sz w:val="28"/>
          <w:szCs w:val="28"/>
        </w:rPr>
        <w:t xml:space="preserve">tại các cơ sở giáo dục công lập trên địa bàn; </w:t>
      </w:r>
    </w:p>
    <w:p w14:paraId="3C4155AD" w14:textId="475C4746" w:rsidR="002030AE" w:rsidRPr="009178F5" w:rsidRDefault="00134F8E" w:rsidP="009C7531">
      <w:pPr>
        <w:spacing w:before="60" w:after="60" w:line="340" w:lineRule="exact"/>
        <w:ind w:right="25" w:firstLine="539"/>
        <w:jc w:val="both"/>
        <w:rPr>
          <w:iCs/>
          <w:sz w:val="28"/>
          <w:szCs w:val="28"/>
        </w:rPr>
      </w:pPr>
      <w:r w:rsidRPr="009178F5">
        <w:rPr>
          <w:iCs/>
          <w:sz w:val="28"/>
          <w:szCs w:val="28"/>
        </w:rPr>
        <w:t xml:space="preserve"> </w:t>
      </w:r>
      <w:r w:rsidR="002030AE" w:rsidRPr="009178F5">
        <w:rPr>
          <w:iCs/>
          <w:sz w:val="28"/>
          <w:szCs w:val="28"/>
          <w:lang w:val="vi-VN"/>
        </w:rPr>
        <w:t xml:space="preserve">- Căn cứ vào báo cáo khảo sát hiện trạng của ban kiểm tra khảo sát hiện trạng cơ sở vật chất ngày </w:t>
      </w:r>
      <w:r w:rsidR="00C80409" w:rsidRPr="009178F5">
        <w:rPr>
          <w:iCs/>
          <w:sz w:val="28"/>
          <w:szCs w:val="28"/>
        </w:rPr>
        <w:t xml:space="preserve">08 </w:t>
      </w:r>
      <w:r w:rsidR="002030AE" w:rsidRPr="009178F5">
        <w:rPr>
          <w:iCs/>
          <w:sz w:val="28"/>
          <w:szCs w:val="28"/>
          <w:lang w:val="vi-VN"/>
        </w:rPr>
        <w:t>tháng 0</w:t>
      </w:r>
      <w:r w:rsidR="00B53717" w:rsidRPr="009178F5">
        <w:rPr>
          <w:iCs/>
          <w:sz w:val="28"/>
          <w:szCs w:val="28"/>
        </w:rPr>
        <w:t>8</w:t>
      </w:r>
      <w:r w:rsidR="002030AE" w:rsidRPr="009178F5">
        <w:rPr>
          <w:iCs/>
          <w:sz w:val="28"/>
          <w:szCs w:val="28"/>
          <w:lang w:val="vi-VN"/>
        </w:rPr>
        <w:t xml:space="preserve"> năm 202</w:t>
      </w:r>
      <w:r w:rsidR="001C59A6" w:rsidRPr="009178F5">
        <w:rPr>
          <w:iCs/>
          <w:sz w:val="28"/>
          <w:szCs w:val="28"/>
        </w:rPr>
        <w:t>4</w:t>
      </w:r>
    </w:p>
    <w:p w14:paraId="6767023E" w14:textId="3111BC35" w:rsidR="00FA7181" w:rsidRDefault="00FA7181" w:rsidP="00FA7181">
      <w:pPr>
        <w:shd w:val="clear" w:color="auto" w:fill="FFFFFF"/>
        <w:spacing w:before="120" w:after="120"/>
        <w:rPr>
          <w:color w:val="000000"/>
          <w:sz w:val="28"/>
          <w:szCs w:val="28"/>
        </w:rPr>
      </w:pPr>
      <w:r w:rsidRPr="00FA7181">
        <w:rPr>
          <w:color w:val="000000"/>
          <w:sz w:val="28"/>
          <w:szCs w:val="28"/>
        </w:rPr>
        <w:t xml:space="preserve">       </w:t>
      </w:r>
      <w:r w:rsidR="00134F8E">
        <w:rPr>
          <w:color w:val="000000"/>
          <w:sz w:val="28"/>
          <w:szCs w:val="28"/>
        </w:rPr>
        <w:t xml:space="preserve"> </w:t>
      </w:r>
      <w:r w:rsidRPr="00FA7181">
        <w:rPr>
          <w:color w:val="000000"/>
          <w:sz w:val="28"/>
          <w:szCs w:val="28"/>
        </w:rPr>
        <w:t xml:space="preserve">- Căn cứ vào nhiệm vụ năm học 2024 -  2025; </w:t>
      </w:r>
      <w:r w:rsidRPr="00FA7181">
        <w:rPr>
          <w:color w:val="000000"/>
          <w:sz w:val="28"/>
          <w:szCs w:val="28"/>
        </w:rPr>
        <w:br/>
        <w:t xml:space="preserve">       </w:t>
      </w:r>
      <w:r w:rsidR="00134F8E">
        <w:rPr>
          <w:color w:val="000000"/>
          <w:sz w:val="28"/>
          <w:szCs w:val="28"/>
        </w:rPr>
        <w:t xml:space="preserve"> </w:t>
      </w:r>
      <w:r w:rsidRPr="00FA7181">
        <w:rPr>
          <w:color w:val="000000"/>
          <w:sz w:val="28"/>
          <w:szCs w:val="28"/>
        </w:rPr>
        <w:t>- Căn cứ tình hình cơ sở vật chất hiện có của nhà trường</w:t>
      </w:r>
      <w:r>
        <w:rPr>
          <w:color w:val="000000"/>
          <w:sz w:val="28"/>
          <w:szCs w:val="28"/>
        </w:rPr>
        <w:t xml:space="preserve"> b</w:t>
      </w:r>
      <w:r w:rsidRPr="00FA7181">
        <w:rPr>
          <w:color w:val="000000"/>
          <w:sz w:val="28"/>
          <w:szCs w:val="28"/>
        </w:rPr>
        <w:t xml:space="preserve">ộ phận mua sắm CSVC Trường </w:t>
      </w:r>
      <w:r>
        <w:rPr>
          <w:color w:val="000000"/>
          <w:sz w:val="28"/>
          <w:szCs w:val="28"/>
        </w:rPr>
        <w:t xml:space="preserve">MN Diễn An </w:t>
      </w:r>
      <w:r w:rsidRPr="00FA7181">
        <w:rPr>
          <w:color w:val="000000"/>
          <w:sz w:val="28"/>
          <w:szCs w:val="28"/>
        </w:rPr>
        <w:t xml:space="preserve"> xây dựng kế hoạch mua sắm, bổ sung cơ sở vật chất, thiết bị  năm học 2024 - 2025 như sau: </w:t>
      </w:r>
    </w:p>
    <w:p w14:paraId="1954CABA" w14:textId="77777777" w:rsidR="00FA7181" w:rsidRPr="00AC716D" w:rsidRDefault="00FA7181" w:rsidP="00FA7181">
      <w:pPr>
        <w:pStyle w:val="NormalWeb"/>
        <w:shd w:val="clear" w:color="auto" w:fill="FFFFFF"/>
        <w:spacing w:before="120" w:beforeAutospacing="0" w:after="120" w:afterAutospacing="0"/>
        <w:rPr>
          <w:color w:val="333333"/>
          <w:sz w:val="18"/>
          <w:szCs w:val="18"/>
        </w:rPr>
      </w:pPr>
      <w:r>
        <w:rPr>
          <w:b/>
          <w:bCs/>
          <w:color w:val="000000"/>
          <w:sz w:val="28"/>
          <w:szCs w:val="28"/>
        </w:rPr>
        <w:t xml:space="preserve">      </w:t>
      </w:r>
      <w:r w:rsidRPr="00AC716D">
        <w:rPr>
          <w:b/>
          <w:bCs/>
          <w:color w:val="000000"/>
          <w:sz w:val="28"/>
          <w:szCs w:val="28"/>
        </w:rPr>
        <w:t>II. Mục tiêu:</w:t>
      </w:r>
      <w:r w:rsidRPr="00AC716D">
        <w:rPr>
          <w:i/>
          <w:iCs/>
          <w:color w:val="000000"/>
          <w:sz w:val="28"/>
          <w:szCs w:val="28"/>
        </w:rPr>
        <w:br/>
      </w:r>
      <w:r>
        <w:rPr>
          <w:b/>
          <w:bCs/>
          <w:color w:val="000000"/>
          <w:sz w:val="28"/>
          <w:szCs w:val="28"/>
          <w:shd w:val="clear" w:color="auto" w:fill="FFFFFF"/>
        </w:rPr>
        <w:t xml:space="preserve">     1. </w:t>
      </w:r>
      <w:r w:rsidRPr="00AC716D">
        <w:rPr>
          <w:b/>
          <w:bCs/>
          <w:color w:val="000000"/>
          <w:sz w:val="28"/>
          <w:szCs w:val="28"/>
          <w:shd w:val="clear" w:color="auto" w:fill="FFFFFF"/>
        </w:rPr>
        <w:t>Mục tiêu chung:</w:t>
      </w:r>
    </w:p>
    <w:p w14:paraId="64F20694" w14:textId="30D45E23" w:rsidR="00FA7181" w:rsidRDefault="00FA7181" w:rsidP="00FA7181">
      <w:pPr>
        <w:pStyle w:val="NormalWeb"/>
        <w:shd w:val="clear" w:color="auto" w:fill="FFFFFF"/>
        <w:spacing w:before="120" w:beforeAutospacing="0" w:after="120" w:afterAutospacing="0"/>
        <w:ind w:firstLine="720"/>
        <w:jc w:val="both"/>
        <w:rPr>
          <w:rFonts w:ascii="Arial" w:hAnsi="Arial" w:cs="Arial"/>
          <w:color w:val="333333"/>
          <w:sz w:val="18"/>
          <w:szCs w:val="18"/>
        </w:rPr>
      </w:pPr>
      <w:r>
        <w:rPr>
          <w:color w:val="000000"/>
          <w:sz w:val="28"/>
          <w:szCs w:val="28"/>
          <w:shd w:val="clear" w:color="auto" w:fill="FFFFFF"/>
        </w:rPr>
        <w:t>- Kiểm tra tu bổ, sửa chữa và mua sắm thường xuyên các thiết bị đáp ứng công tác giáo dục học sinh theo thông tư 13 quy định về tiêu chuẩn CSVC.</w:t>
      </w:r>
    </w:p>
    <w:p w14:paraId="33F340C5" w14:textId="77777777" w:rsidR="00FA7181" w:rsidRDefault="00FA7181" w:rsidP="00FA7181">
      <w:pPr>
        <w:pStyle w:val="NormalWeb"/>
        <w:shd w:val="clear" w:color="auto" w:fill="FFFFFF"/>
        <w:spacing w:before="120" w:beforeAutospacing="0" w:after="120" w:afterAutospacing="0"/>
        <w:ind w:firstLine="720"/>
        <w:jc w:val="both"/>
        <w:rPr>
          <w:rFonts w:ascii="Arial" w:hAnsi="Arial" w:cs="Arial"/>
          <w:color w:val="333333"/>
          <w:sz w:val="18"/>
          <w:szCs w:val="18"/>
        </w:rPr>
      </w:pPr>
      <w:r>
        <w:rPr>
          <w:color w:val="000000"/>
          <w:sz w:val="28"/>
          <w:szCs w:val="28"/>
          <w:shd w:val="clear" w:color="auto" w:fill="FFFFFF"/>
        </w:rPr>
        <w:t>- Góp phần thực hiện đổi mới phương pháp dạy học, nâng cao chất lượng giáo dục của nhà trường.</w:t>
      </w:r>
    </w:p>
    <w:p w14:paraId="160899B7" w14:textId="77777777" w:rsidR="00FA7181" w:rsidRDefault="00FA7181" w:rsidP="00FA7181">
      <w:pPr>
        <w:pStyle w:val="NormalWeb"/>
        <w:shd w:val="clear" w:color="auto" w:fill="FFFFFF"/>
        <w:spacing w:before="120" w:beforeAutospacing="0" w:after="120" w:afterAutospacing="0"/>
        <w:ind w:firstLine="720"/>
        <w:jc w:val="both"/>
        <w:rPr>
          <w:rFonts w:ascii="Arial" w:hAnsi="Arial" w:cs="Arial"/>
          <w:color w:val="333333"/>
          <w:sz w:val="18"/>
          <w:szCs w:val="18"/>
        </w:rPr>
      </w:pPr>
      <w:r>
        <w:rPr>
          <w:color w:val="000000"/>
          <w:sz w:val="28"/>
          <w:szCs w:val="28"/>
          <w:shd w:val="clear" w:color="auto" w:fill="FFFFFF"/>
        </w:rPr>
        <w:lastRenderedPageBreak/>
        <w:t>- Tăng cường sự quản lý nhằm đảm bảo sử dụng có hiệu quả tài sản hiện có cũng như bảo quản, sửa chữa, mua sắm bổ sung tài sản kịp thời nhằm phục vụ công tác dạy học của giáo viên, học sinh và các hoạt động chuyên môn khác, tránh thất thoát, lãng phí tài sản của nhà trường.</w:t>
      </w:r>
    </w:p>
    <w:p w14:paraId="6AE36AE5" w14:textId="5EE7C3C0" w:rsidR="00FA7181" w:rsidRDefault="00FA7181" w:rsidP="00FA7181">
      <w:pPr>
        <w:pStyle w:val="NormalWeb"/>
        <w:shd w:val="clear" w:color="auto" w:fill="FFFFFF"/>
        <w:spacing w:before="120" w:beforeAutospacing="0" w:after="120" w:afterAutospacing="0"/>
        <w:jc w:val="both"/>
        <w:rPr>
          <w:b/>
          <w:bCs/>
          <w:color w:val="000000"/>
          <w:sz w:val="28"/>
          <w:szCs w:val="28"/>
          <w:shd w:val="clear" w:color="auto" w:fill="FFFFFF"/>
        </w:rPr>
      </w:pPr>
      <w:r>
        <w:rPr>
          <w:b/>
          <w:bCs/>
          <w:color w:val="000000"/>
          <w:sz w:val="28"/>
          <w:szCs w:val="28"/>
          <w:shd w:val="clear" w:color="auto" w:fill="FFFFFF"/>
        </w:rPr>
        <w:t xml:space="preserve">     2. Mục tiêu cụ thể:</w:t>
      </w:r>
    </w:p>
    <w:p w14:paraId="39FA0DD7" w14:textId="2346B6E6" w:rsidR="00FA7181" w:rsidRDefault="00FA7181" w:rsidP="00FA7181">
      <w:pPr>
        <w:pStyle w:val="NormalWeb"/>
        <w:shd w:val="clear" w:color="auto" w:fill="FFFFFF"/>
        <w:spacing w:before="120" w:beforeAutospacing="0" w:after="120" w:afterAutospacing="0"/>
        <w:ind w:firstLine="720"/>
        <w:jc w:val="both"/>
        <w:rPr>
          <w:rFonts w:ascii="Arial" w:hAnsi="Arial" w:cs="Arial"/>
          <w:color w:val="333333"/>
          <w:sz w:val="18"/>
          <w:szCs w:val="18"/>
        </w:rPr>
      </w:pPr>
      <w:r>
        <w:rPr>
          <w:color w:val="000000"/>
          <w:sz w:val="28"/>
          <w:szCs w:val="28"/>
          <w:shd w:val="clear" w:color="auto" w:fill="FFFFFF"/>
        </w:rPr>
        <w:t>- Tiếp tục tham mưu với lãnh đạo các cấp về việc bổ sung, mua mới, tu sửa các trang thiết bị đã cũ hỏng của Nhà trường.</w:t>
      </w:r>
    </w:p>
    <w:p w14:paraId="48F1C939" w14:textId="745E922F" w:rsidR="00FA7181" w:rsidRDefault="00FA7181" w:rsidP="00FA7181">
      <w:pPr>
        <w:pStyle w:val="NormalWeb"/>
        <w:shd w:val="clear" w:color="auto" w:fill="FFFFFF"/>
        <w:spacing w:before="120" w:beforeAutospacing="0" w:after="120" w:afterAutospacing="0"/>
        <w:ind w:firstLine="720"/>
        <w:jc w:val="both"/>
        <w:rPr>
          <w:rFonts w:ascii="Arial" w:hAnsi="Arial" w:cs="Arial"/>
          <w:color w:val="333333"/>
          <w:sz w:val="18"/>
          <w:szCs w:val="18"/>
        </w:rPr>
      </w:pPr>
      <w:r>
        <w:rPr>
          <w:color w:val="000000"/>
          <w:sz w:val="28"/>
          <w:szCs w:val="28"/>
          <w:shd w:val="clear" w:color="auto" w:fill="FFFFFF"/>
        </w:rPr>
        <w:t>- Tham mưu với lãnh đạo các cấp về việc</w:t>
      </w:r>
      <w:r w:rsidR="006F2A13">
        <w:rPr>
          <w:color w:val="000000"/>
          <w:sz w:val="28"/>
          <w:szCs w:val="28"/>
          <w:shd w:val="clear" w:color="auto" w:fill="FFFFFF"/>
        </w:rPr>
        <w:t xml:space="preserve"> tu sửa</w:t>
      </w:r>
      <w:r>
        <w:rPr>
          <w:color w:val="000000"/>
          <w:sz w:val="28"/>
          <w:szCs w:val="28"/>
          <w:shd w:val="clear" w:color="auto" w:fill="FFFFFF"/>
        </w:rPr>
        <w:t xml:space="preserve"> bổ sung, mua mới thiết bị dạy học cho các nhóm lớp  đáp ứng theo Chương trình GD</w:t>
      </w:r>
      <w:r w:rsidR="0018215E">
        <w:rPr>
          <w:color w:val="000000"/>
          <w:sz w:val="28"/>
          <w:szCs w:val="28"/>
          <w:shd w:val="clear" w:color="auto" w:fill="FFFFFF"/>
        </w:rPr>
        <w:t>MN</w:t>
      </w:r>
    </w:p>
    <w:p w14:paraId="7EC15A8F" w14:textId="77777777" w:rsidR="00FA7181" w:rsidRDefault="00FA7181" w:rsidP="00FA7181">
      <w:pPr>
        <w:pStyle w:val="NormalWeb"/>
        <w:shd w:val="clear" w:color="auto" w:fill="FFFFFF"/>
        <w:spacing w:before="120" w:beforeAutospacing="0" w:after="120" w:afterAutospacing="0"/>
        <w:ind w:firstLine="720"/>
        <w:jc w:val="both"/>
        <w:rPr>
          <w:rFonts w:ascii="Arial" w:hAnsi="Arial" w:cs="Arial"/>
          <w:color w:val="333333"/>
          <w:sz w:val="18"/>
          <w:szCs w:val="18"/>
        </w:rPr>
      </w:pPr>
      <w:r>
        <w:rPr>
          <w:color w:val="000000"/>
          <w:sz w:val="28"/>
          <w:szCs w:val="28"/>
          <w:shd w:val="clear" w:color="auto" w:fill="FFFFFF"/>
        </w:rPr>
        <w:t>- Huy động sự hỗ trợ, tài trợ của nhân dân, phụ huynh và các doanh nghiệp trên địa bàn để mua sắm bổ sung, sửa chữa CSVC trong nhà trường.</w:t>
      </w:r>
    </w:p>
    <w:p w14:paraId="5ABC0B65" w14:textId="77777777" w:rsidR="00FA7181" w:rsidRDefault="00FA7181" w:rsidP="00FA7181">
      <w:pPr>
        <w:pStyle w:val="NormalWeb"/>
        <w:shd w:val="clear" w:color="auto" w:fill="FFFFFF"/>
        <w:spacing w:before="120" w:beforeAutospacing="0" w:after="120" w:afterAutospacing="0"/>
        <w:ind w:firstLine="720"/>
        <w:jc w:val="both"/>
        <w:rPr>
          <w:rFonts w:ascii="Arial" w:hAnsi="Arial" w:cs="Arial"/>
          <w:color w:val="333333"/>
          <w:sz w:val="18"/>
          <w:szCs w:val="18"/>
        </w:rPr>
      </w:pPr>
      <w:r>
        <w:rPr>
          <w:color w:val="000000"/>
          <w:sz w:val="28"/>
          <w:szCs w:val="28"/>
          <w:shd w:val="clear" w:color="auto" w:fill="FFFFFF"/>
        </w:rPr>
        <w:t>- 100% các lớp có đủ đồ dùng, thiết bị thiết yếu phục vụ cho công tác giảng dạy và học tập của giáo viên, học sinh.</w:t>
      </w:r>
    </w:p>
    <w:p w14:paraId="7B0E0DCF" w14:textId="237EAC7C" w:rsidR="00FA7181" w:rsidRDefault="00FA7181" w:rsidP="00FA7181">
      <w:pPr>
        <w:pStyle w:val="NormalWeb"/>
        <w:shd w:val="clear" w:color="auto" w:fill="FFFFFF"/>
        <w:spacing w:before="120" w:beforeAutospacing="0" w:after="120" w:afterAutospacing="0"/>
        <w:jc w:val="both"/>
        <w:rPr>
          <w:b/>
          <w:bCs/>
          <w:color w:val="000000"/>
          <w:sz w:val="28"/>
          <w:szCs w:val="28"/>
          <w:shd w:val="clear" w:color="auto" w:fill="FFFFFF"/>
        </w:rPr>
      </w:pPr>
      <w:r>
        <w:rPr>
          <w:b/>
          <w:bCs/>
          <w:color w:val="000000"/>
          <w:sz w:val="28"/>
          <w:szCs w:val="28"/>
          <w:shd w:val="clear" w:color="auto" w:fill="FFFFFF"/>
        </w:rPr>
        <w:t xml:space="preserve">      III. Biện pháp:</w:t>
      </w:r>
    </w:p>
    <w:p w14:paraId="0E5FA738" w14:textId="5C735E97" w:rsidR="006F2A13" w:rsidRDefault="006F2A13" w:rsidP="006F2A13">
      <w:pPr>
        <w:pStyle w:val="NormalWeb"/>
        <w:shd w:val="clear" w:color="auto" w:fill="FFFFFF"/>
        <w:spacing w:before="40" w:beforeAutospacing="0" w:after="40" w:afterAutospacing="0"/>
        <w:ind w:firstLine="539"/>
        <w:jc w:val="both"/>
        <w:rPr>
          <w:sz w:val="28"/>
          <w:szCs w:val="28"/>
        </w:rPr>
      </w:pPr>
      <w:r w:rsidRPr="00DD60A3">
        <w:rPr>
          <w:sz w:val="28"/>
          <w:szCs w:val="28"/>
        </w:rPr>
        <w:t>- Trong thời gia hè nhà trường rà soát đánh giá thực trạng cơ sở vật chất cần đảm bảo trong năm học 202</w:t>
      </w:r>
      <w:r>
        <w:rPr>
          <w:sz w:val="28"/>
          <w:szCs w:val="28"/>
        </w:rPr>
        <w:t>4</w:t>
      </w:r>
      <w:r w:rsidRPr="00DD60A3">
        <w:rPr>
          <w:sz w:val="28"/>
          <w:szCs w:val="28"/>
        </w:rPr>
        <w:t>-202</w:t>
      </w:r>
      <w:r>
        <w:rPr>
          <w:sz w:val="28"/>
          <w:szCs w:val="28"/>
        </w:rPr>
        <w:t>5</w:t>
      </w:r>
      <w:r w:rsidRPr="00DD60A3">
        <w:rPr>
          <w:sz w:val="28"/>
          <w:szCs w:val="28"/>
        </w:rPr>
        <w:t>.</w:t>
      </w:r>
    </w:p>
    <w:p w14:paraId="069EDABA" w14:textId="40F743E5" w:rsidR="006F2A13" w:rsidRDefault="006F2A13" w:rsidP="006F2A13">
      <w:pPr>
        <w:spacing w:before="40" w:after="40"/>
        <w:ind w:firstLine="539"/>
        <w:jc w:val="both"/>
        <w:rPr>
          <w:sz w:val="28"/>
          <w:szCs w:val="28"/>
          <w:lang w:val="vi-VN"/>
        </w:rPr>
      </w:pPr>
      <w:r w:rsidRPr="000B14B8">
        <w:rPr>
          <w:sz w:val="28"/>
          <w:szCs w:val="28"/>
          <w:lang w:val="vi-VN"/>
        </w:rPr>
        <w:t>- Xây dựng kế hoạch, thông qua</w:t>
      </w:r>
      <w:r>
        <w:rPr>
          <w:sz w:val="28"/>
          <w:szCs w:val="28"/>
        </w:rPr>
        <w:t xml:space="preserve"> cấp ủy, chi bộ,</w:t>
      </w:r>
      <w:r w:rsidRPr="000B14B8">
        <w:rPr>
          <w:sz w:val="28"/>
          <w:szCs w:val="28"/>
          <w:lang w:val="vi-VN"/>
        </w:rPr>
        <w:t xml:space="preserve"> Ban giám hiệu,</w:t>
      </w:r>
      <w:r w:rsidR="00BC75AA">
        <w:rPr>
          <w:sz w:val="28"/>
          <w:szCs w:val="28"/>
        </w:rPr>
        <w:t xml:space="preserve"> </w:t>
      </w:r>
      <w:r>
        <w:rPr>
          <w:sz w:val="28"/>
          <w:szCs w:val="28"/>
        </w:rPr>
        <w:t xml:space="preserve">tập thể giáo viên </w:t>
      </w:r>
      <w:r w:rsidRPr="000B14B8">
        <w:rPr>
          <w:sz w:val="28"/>
          <w:szCs w:val="28"/>
          <w:lang w:val="vi-VN"/>
        </w:rPr>
        <w:t xml:space="preserve"> Hội đồng trường và ý kiến của Ban đại diện cha mẹ học sinh.</w:t>
      </w:r>
    </w:p>
    <w:p w14:paraId="05EB4D11" w14:textId="00F822FA" w:rsidR="00BC75AA" w:rsidRDefault="00BC75AA" w:rsidP="00BC75AA">
      <w:pPr>
        <w:pStyle w:val="NormalWeb"/>
        <w:shd w:val="clear" w:color="auto" w:fill="FFFFFF"/>
        <w:spacing w:before="120" w:beforeAutospacing="0" w:after="120" w:afterAutospacing="0"/>
        <w:jc w:val="both"/>
        <w:rPr>
          <w:color w:val="000000"/>
          <w:sz w:val="28"/>
          <w:szCs w:val="28"/>
          <w:shd w:val="clear" w:color="auto" w:fill="FFFFFF"/>
        </w:rPr>
      </w:pPr>
      <w:r>
        <w:rPr>
          <w:color w:val="000000"/>
          <w:sz w:val="28"/>
          <w:szCs w:val="28"/>
          <w:shd w:val="clear" w:color="auto" w:fill="FFFFFF"/>
        </w:rPr>
        <w:t xml:space="preserve">       - Phó hiệu trưởng phụ trách cơ sở vật chất có trách nhiệm theo dõi tiến độ thực hiện kế hoạch và đề xuất với hiệu trưởng những vấn đề cần bổ sung, chỉnh sửa trong quá trình thực hiện.</w:t>
      </w:r>
    </w:p>
    <w:p w14:paraId="1EBF1489" w14:textId="15297E83" w:rsidR="00BC75AA" w:rsidRDefault="00BC75AA" w:rsidP="00BC75AA">
      <w:pPr>
        <w:pStyle w:val="NormalWeb"/>
        <w:shd w:val="clear" w:color="auto" w:fill="FFFFFF"/>
        <w:spacing w:before="120" w:beforeAutospacing="0" w:after="120" w:afterAutospacing="0"/>
        <w:ind w:firstLine="720"/>
        <w:jc w:val="both"/>
        <w:rPr>
          <w:rFonts w:ascii="Arial" w:hAnsi="Arial" w:cs="Arial"/>
          <w:color w:val="333333"/>
          <w:sz w:val="18"/>
          <w:szCs w:val="18"/>
        </w:rPr>
      </w:pPr>
      <w:r>
        <w:rPr>
          <w:color w:val="000000"/>
          <w:sz w:val="28"/>
          <w:szCs w:val="28"/>
          <w:shd w:val="clear" w:color="auto" w:fill="FFFFFF"/>
        </w:rPr>
        <w:t xml:space="preserve">- Giao cho </w:t>
      </w:r>
      <w:r w:rsidR="00ED682A">
        <w:rPr>
          <w:color w:val="000000"/>
          <w:sz w:val="28"/>
          <w:szCs w:val="28"/>
          <w:shd w:val="clear" w:color="auto" w:fill="FFFFFF"/>
        </w:rPr>
        <w:t xml:space="preserve">PHT </w:t>
      </w:r>
      <w:r>
        <w:rPr>
          <w:color w:val="000000"/>
          <w:sz w:val="28"/>
          <w:szCs w:val="28"/>
          <w:shd w:val="clear" w:color="auto" w:fill="FFFFFF"/>
        </w:rPr>
        <w:t>phụ trách thiết bị dạy học phối hợp cùng GV kiểm kê, rà soát toàn bộ thiết bị dạy học,</w:t>
      </w:r>
      <w:r w:rsidR="00ED682A">
        <w:rPr>
          <w:color w:val="000000"/>
          <w:sz w:val="28"/>
          <w:szCs w:val="28"/>
          <w:shd w:val="clear" w:color="auto" w:fill="FFFFFF"/>
        </w:rPr>
        <w:t xml:space="preserve"> làm tờ trình lập các danh mục cần tu sửa mua sắm, </w:t>
      </w:r>
      <w:r>
        <w:rPr>
          <w:color w:val="000000"/>
          <w:sz w:val="28"/>
          <w:szCs w:val="28"/>
          <w:shd w:val="clear" w:color="auto" w:fill="FFFFFF"/>
        </w:rPr>
        <w:t xml:space="preserve"> đề nghị Nhà trường tu sửa, bổ sung một số thiết bị dạy học mới phục vụ công tác dạy và học.</w:t>
      </w:r>
    </w:p>
    <w:p w14:paraId="23839C9F" w14:textId="6EBFCAA9" w:rsidR="00BC75AA" w:rsidRPr="00ED682A" w:rsidRDefault="00BC75AA" w:rsidP="00ED682A">
      <w:pPr>
        <w:pStyle w:val="NormalWeb"/>
        <w:shd w:val="clear" w:color="auto" w:fill="FFFFFF"/>
        <w:spacing w:before="120" w:beforeAutospacing="0" w:after="120" w:afterAutospacing="0"/>
        <w:ind w:firstLine="720"/>
        <w:jc w:val="both"/>
        <w:rPr>
          <w:color w:val="000000"/>
          <w:sz w:val="28"/>
          <w:szCs w:val="28"/>
          <w:shd w:val="clear" w:color="auto" w:fill="FFFFFF"/>
        </w:rPr>
      </w:pPr>
      <w:r>
        <w:rPr>
          <w:color w:val="000000"/>
          <w:sz w:val="28"/>
          <w:szCs w:val="28"/>
          <w:shd w:val="clear" w:color="auto" w:fill="FFFFFF"/>
        </w:rPr>
        <w:t xml:space="preserve">- Giáo viên chủ nhiệm thường xuyên </w:t>
      </w:r>
      <w:r w:rsidR="00ED682A">
        <w:rPr>
          <w:color w:val="000000"/>
          <w:sz w:val="28"/>
          <w:szCs w:val="28"/>
          <w:shd w:val="clear" w:color="auto" w:fill="FFFFFF"/>
        </w:rPr>
        <w:t>giáo dục trẻ biết bảo quản sử dụng đồ dùng, CSVC</w:t>
      </w:r>
      <w:r>
        <w:rPr>
          <w:color w:val="000000"/>
          <w:sz w:val="28"/>
          <w:szCs w:val="28"/>
          <w:shd w:val="clear" w:color="auto" w:fill="FFFFFF"/>
        </w:rPr>
        <w:t>. Báo cáo với Ban lãnh đạo (Phó hiệu trưởng phụ trách CSVC) khi có thiết bị, CSVC bị hỏng, thiết cần thay thế, bổ sung.</w:t>
      </w:r>
    </w:p>
    <w:p w14:paraId="6341D3CB" w14:textId="77777777" w:rsidR="00BC75AA" w:rsidRDefault="00BC75AA" w:rsidP="00BC75AA">
      <w:pPr>
        <w:pStyle w:val="NormalWeb"/>
        <w:shd w:val="clear" w:color="auto" w:fill="FFFFFF"/>
        <w:spacing w:before="120" w:beforeAutospacing="0" w:after="120" w:afterAutospacing="0"/>
        <w:ind w:firstLine="720"/>
        <w:jc w:val="both"/>
        <w:rPr>
          <w:rFonts w:ascii="Arial" w:hAnsi="Arial" w:cs="Arial"/>
          <w:color w:val="333333"/>
          <w:sz w:val="18"/>
          <w:szCs w:val="18"/>
        </w:rPr>
      </w:pPr>
      <w:r>
        <w:rPr>
          <w:color w:val="000000"/>
          <w:sz w:val="28"/>
          <w:szCs w:val="28"/>
          <w:shd w:val="clear" w:color="auto" w:fill="FFFFFF"/>
        </w:rPr>
        <w:t>- Tham mưu với các cấp lãnh đạo để hỗ trợ kinh phí mua sắm, bổ sung CSVC, đồ dùng trang thiết  bị  dạy  học phục vụ cho chương trình giáo dục,  tu  sửa nâng cấp  một số công trình hư hỏng.</w:t>
      </w:r>
    </w:p>
    <w:p w14:paraId="0594CAF8" w14:textId="77777777" w:rsidR="00BC75AA" w:rsidRDefault="00BC75AA" w:rsidP="00BC75AA">
      <w:pPr>
        <w:pStyle w:val="NormalWeb"/>
        <w:shd w:val="clear" w:color="auto" w:fill="FFFFFF"/>
        <w:spacing w:before="120" w:beforeAutospacing="0" w:after="120" w:afterAutospacing="0"/>
        <w:ind w:firstLine="720"/>
        <w:jc w:val="both"/>
        <w:rPr>
          <w:rFonts w:ascii="Arial" w:hAnsi="Arial" w:cs="Arial"/>
          <w:color w:val="333333"/>
          <w:sz w:val="18"/>
          <w:szCs w:val="18"/>
        </w:rPr>
      </w:pPr>
      <w:r>
        <w:rPr>
          <w:color w:val="000000"/>
          <w:sz w:val="28"/>
          <w:szCs w:val="28"/>
          <w:shd w:val="clear" w:color="auto" w:fill="FFFFFF"/>
        </w:rPr>
        <w:t>- Phối hợp với các tổ chức đoàn thể, tổ chuyên môn tăng cường giáo dục ý thức giữ gìn tài sản chung của trường, lớp bằng nhiều hình thức như: trong các buổi sinh hoạt chuyên môn, sinh hoạt tổ, các hoạt động ngoại khóa ngoài trời...</w:t>
      </w:r>
    </w:p>
    <w:p w14:paraId="68F479A3" w14:textId="23F6E539" w:rsidR="00BC75AA" w:rsidRPr="00ED682A" w:rsidRDefault="00BC75AA" w:rsidP="00ED682A">
      <w:pPr>
        <w:pStyle w:val="NormalWeb"/>
        <w:shd w:val="clear" w:color="auto" w:fill="FFFFFF"/>
        <w:spacing w:before="120" w:beforeAutospacing="0" w:after="120" w:afterAutospacing="0"/>
        <w:ind w:firstLine="720"/>
        <w:jc w:val="both"/>
        <w:rPr>
          <w:rFonts w:ascii="Arial" w:hAnsi="Arial" w:cs="Arial"/>
          <w:color w:val="333333"/>
          <w:sz w:val="18"/>
          <w:szCs w:val="18"/>
        </w:rPr>
      </w:pPr>
      <w:r>
        <w:rPr>
          <w:color w:val="000000"/>
          <w:sz w:val="28"/>
          <w:szCs w:val="28"/>
          <w:shd w:val="clear" w:color="auto" w:fill="FFFFFF"/>
        </w:rPr>
        <w:t>- Tuyên truyền, kêu gọi, huy động sự hỗ trợ, tài trợ của nhân dân, phụ huynh và các doanh nghiệp trên địa bàn, tài trợ thiết bị hỗ trợ công tác dạy họ</w:t>
      </w:r>
      <w:r w:rsidR="00ED682A">
        <w:rPr>
          <w:color w:val="000000"/>
          <w:sz w:val="28"/>
          <w:szCs w:val="28"/>
          <w:shd w:val="clear" w:color="auto" w:fill="FFFFFF"/>
        </w:rPr>
        <w:t>c</w:t>
      </w:r>
    </w:p>
    <w:p w14:paraId="51B5F948" w14:textId="77777777" w:rsidR="00ED682A" w:rsidRDefault="00ED682A" w:rsidP="00ED682A">
      <w:pPr>
        <w:spacing w:before="40" w:after="40"/>
        <w:ind w:firstLine="539"/>
        <w:jc w:val="both"/>
        <w:rPr>
          <w:sz w:val="28"/>
          <w:szCs w:val="28"/>
        </w:rPr>
      </w:pPr>
      <w:r>
        <w:rPr>
          <w:sz w:val="28"/>
          <w:szCs w:val="28"/>
        </w:rPr>
        <w:t xml:space="preserve">  </w:t>
      </w:r>
      <w:r w:rsidR="006F2A13" w:rsidRPr="000B14B8">
        <w:rPr>
          <w:sz w:val="28"/>
          <w:szCs w:val="28"/>
          <w:lang w:val="vi-VN"/>
        </w:rPr>
        <w:t>- Lập tờ trình xin ý kiến chỉ đạo</w:t>
      </w:r>
      <w:r w:rsidR="006F2A13" w:rsidRPr="000B14B8">
        <w:rPr>
          <w:sz w:val="28"/>
          <w:szCs w:val="28"/>
        </w:rPr>
        <w:t xml:space="preserve"> của UBND xã Diễn </w:t>
      </w:r>
      <w:r w:rsidR="006F2A13">
        <w:rPr>
          <w:sz w:val="28"/>
          <w:szCs w:val="28"/>
        </w:rPr>
        <w:t>An</w:t>
      </w:r>
      <w:r w:rsidR="006F2A13" w:rsidRPr="000B14B8">
        <w:rPr>
          <w:sz w:val="28"/>
          <w:szCs w:val="28"/>
          <w:lang w:val="vi-VN"/>
        </w:rPr>
        <w:t>, phê duyệt của phòng Giáo dục v</w:t>
      </w:r>
      <w:r w:rsidR="006F2A13">
        <w:rPr>
          <w:sz w:val="28"/>
          <w:szCs w:val="28"/>
          <w:lang w:val="vi-VN"/>
        </w:rPr>
        <w:t>à Đào tạo</w:t>
      </w:r>
      <w:r w:rsidR="006F2A13">
        <w:rPr>
          <w:sz w:val="28"/>
          <w:szCs w:val="28"/>
        </w:rPr>
        <w:t xml:space="preserve">; </w:t>
      </w:r>
    </w:p>
    <w:p w14:paraId="1CBC80E1" w14:textId="2620C1C2" w:rsidR="006F2A13" w:rsidRPr="00416CD4" w:rsidRDefault="006F2A13" w:rsidP="00ED682A">
      <w:pPr>
        <w:spacing w:before="40" w:after="40"/>
        <w:ind w:firstLine="539"/>
        <w:jc w:val="both"/>
        <w:rPr>
          <w:sz w:val="28"/>
          <w:szCs w:val="28"/>
        </w:rPr>
      </w:pPr>
      <w:r>
        <w:rPr>
          <w:sz w:val="28"/>
          <w:szCs w:val="28"/>
        </w:rPr>
        <w:lastRenderedPageBreak/>
        <w:t>- Công khai kế hoạch sau khi đã được Phòng giáo dục phê duyệt và tổ chức thực hiện kế hoạch đã được phê duyệt; Họp phụ huynh học sinh toàn trường để triển khai kế hoạch, theo kế hoạch đã được phê duyệt.</w:t>
      </w:r>
    </w:p>
    <w:p w14:paraId="0FDCD96D" w14:textId="77777777" w:rsidR="00ED682A" w:rsidRPr="00804CCC" w:rsidRDefault="00ED682A" w:rsidP="00ED682A">
      <w:pPr>
        <w:pStyle w:val="NormalWeb"/>
        <w:shd w:val="clear" w:color="auto" w:fill="FFFFFF"/>
        <w:spacing w:before="120" w:beforeAutospacing="0" w:after="120" w:afterAutospacing="0"/>
        <w:ind w:firstLine="720"/>
        <w:jc w:val="both"/>
        <w:rPr>
          <w:rFonts w:ascii="Arial" w:hAnsi="Arial" w:cs="Arial"/>
          <w:color w:val="333333"/>
          <w:sz w:val="18"/>
          <w:szCs w:val="18"/>
        </w:rPr>
      </w:pPr>
      <w:r>
        <w:rPr>
          <w:b/>
          <w:bCs/>
          <w:color w:val="333333"/>
          <w:sz w:val="28"/>
          <w:szCs w:val="28"/>
          <w:shd w:val="clear" w:color="auto" w:fill="FFFFFF"/>
          <w:lang w:val="nl-NL"/>
        </w:rPr>
        <w:t>IV. Dự kiến các hạng mục cần bảo dưỡng, sửa chữa, mua sắm năm học 2024-2025:</w:t>
      </w:r>
    </w:p>
    <w:p w14:paraId="0A2E38C3" w14:textId="569277A1" w:rsidR="008F672D" w:rsidRPr="004434AE" w:rsidRDefault="00ED682A" w:rsidP="008F672D">
      <w:pPr>
        <w:pStyle w:val="ListParagraph"/>
        <w:widowControl w:val="0"/>
        <w:numPr>
          <w:ilvl w:val="0"/>
          <w:numId w:val="21"/>
        </w:numPr>
        <w:adjustRightInd w:val="0"/>
        <w:ind w:right="25"/>
        <w:jc w:val="both"/>
        <w:textAlignment w:val="baseline"/>
        <w:rPr>
          <w:b/>
          <w:sz w:val="28"/>
          <w:szCs w:val="28"/>
        </w:rPr>
      </w:pPr>
      <w:bookmarkStart w:id="0" w:name="_Hlk177913621"/>
      <w:r w:rsidRPr="004434AE">
        <w:rPr>
          <w:b/>
          <w:sz w:val="28"/>
          <w:szCs w:val="28"/>
        </w:rPr>
        <w:t>Từ nguồn kinh phí ngân sách cấp năm 2024, 2025</w:t>
      </w:r>
    </w:p>
    <w:p w14:paraId="6EB5BCF7" w14:textId="77777777" w:rsidR="00325F58" w:rsidRPr="004434AE" w:rsidRDefault="00325F58" w:rsidP="004434AE">
      <w:pPr>
        <w:widowControl w:val="0"/>
        <w:adjustRightInd w:val="0"/>
        <w:ind w:left="720" w:right="25"/>
        <w:jc w:val="both"/>
        <w:textAlignment w:val="baseline"/>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242"/>
        <w:gridCol w:w="833"/>
        <w:gridCol w:w="756"/>
        <w:gridCol w:w="1641"/>
        <w:gridCol w:w="1605"/>
      </w:tblGrid>
      <w:tr w:rsidR="00ED682A" w:rsidRPr="00EB748E" w14:paraId="164AB7B5" w14:textId="77777777" w:rsidTr="00325F58">
        <w:tc>
          <w:tcPr>
            <w:tcW w:w="828" w:type="dxa"/>
            <w:vAlign w:val="center"/>
          </w:tcPr>
          <w:p w14:paraId="2AE3B835" w14:textId="77777777" w:rsidR="00ED682A" w:rsidRPr="00EB748E" w:rsidRDefault="00ED682A" w:rsidP="008C5B54">
            <w:pPr>
              <w:widowControl w:val="0"/>
              <w:adjustRightInd w:val="0"/>
              <w:ind w:right="25"/>
              <w:textAlignment w:val="baseline"/>
              <w:rPr>
                <w:b/>
              </w:rPr>
            </w:pPr>
            <w:r w:rsidRPr="00EB748E">
              <w:rPr>
                <w:b/>
              </w:rPr>
              <w:t>STT</w:t>
            </w:r>
          </w:p>
        </w:tc>
        <w:tc>
          <w:tcPr>
            <w:tcW w:w="4242" w:type="dxa"/>
            <w:vAlign w:val="center"/>
          </w:tcPr>
          <w:p w14:paraId="7D1E893D" w14:textId="77777777" w:rsidR="00ED682A" w:rsidRPr="00EB748E" w:rsidRDefault="00ED682A" w:rsidP="008C5B54">
            <w:pPr>
              <w:widowControl w:val="0"/>
              <w:adjustRightInd w:val="0"/>
              <w:ind w:right="25"/>
              <w:textAlignment w:val="baseline"/>
              <w:rPr>
                <w:b/>
              </w:rPr>
            </w:pPr>
            <w:r w:rsidRPr="00EB748E">
              <w:rPr>
                <w:b/>
              </w:rPr>
              <w:t>Nội dung</w:t>
            </w:r>
          </w:p>
        </w:tc>
        <w:tc>
          <w:tcPr>
            <w:tcW w:w="833" w:type="dxa"/>
            <w:vAlign w:val="center"/>
          </w:tcPr>
          <w:p w14:paraId="1783EE03" w14:textId="77777777" w:rsidR="00ED682A" w:rsidRPr="00EB748E" w:rsidRDefault="00ED682A" w:rsidP="008C5B54">
            <w:pPr>
              <w:widowControl w:val="0"/>
              <w:adjustRightInd w:val="0"/>
              <w:ind w:right="25"/>
              <w:textAlignment w:val="baseline"/>
              <w:rPr>
                <w:b/>
              </w:rPr>
            </w:pPr>
            <w:r w:rsidRPr="00EB748E">
              <w:rPr>
                <w:b/>
              </w:rPr>
              <w:t>ĐVT</w:t>
            </w:r>
          </w:p>
        </w:tc>
        <w:tc>
          <w:tcPr>
            <w:tcW w:w="756" w:type="dxa"/>
            <w:vAlign w:val="center"/>
          </w:tcPr>
          <w:p w14:paraId="3B4E9E84" w14:textId="77777777" w:rsidR="00ED682A" w:rsidRPr="00EB748E" w:rsidRDefault="00ED682A" w:rsidP="008C5B54">
            <w:pPr>
              <w:widowControl w:val="0"/>
              <w:adjustRightInd w:val="0"/>
              <w:ind w:right="25"/>
              <w:textAlignment w:val="baseline"/>
              <w:rPr>
                <w:b/>
              </w:rPr>
            </w:pPr>
            <w:r w:rsidRPr="00EB748E">
              <w:rPr>
                <w:b/>
              </w:rPr>
              <w:t>SL</w:t>
            </w:r>
          </w:p>
        </w:tc>
        <w:tc>
          <w:tcPr>
            <w:tcW w:w="1641" w:type="dxa"/>
            <w:vAlign w:val="center"/>
          </w:tcPr>
          <w:p w14:paraId="5223F4FC" w14:textId="77777777" w:rsidR="00ED682A" w:rsidRPr="00EB748E" w:rsidRDefault="00ED682A" w:rsidP="008C5B54">
            <w:pPr>
              <w:widowControl w:val="0"/>
              <w:adjustRightInd w:val="0"/>
              <w:ind w:right="25"/>
              <w:textAlignment w:val="baseline"/>
              <w:rPr>
                <w:b/>
              </w:rPr>
            </w:pPr>
            <w:r w:rsidRPr="00EB748E">
              <w:rPr>
                <w:b/>
              </w:rPr>
              <w:t>Dự toán kinh phí</w:t>
            </w:r>
          </w:p>
        </w:tc>
        <w:tc>
          <w:tcPr>
            <w:tcW w:w="1605" w:type="dxa"/>
            <w:vAlign w:val="center"/>
          </w:tcPr>
          <w:p w14:paraId="487A48E1" w14:textId="77777777" w:rsidR="00ED682A" w:rsidRPr="00EB748E" w:rsidRDefault="00ED682A" w:rsidP="008C5B54">
            <w:pPr>
              <w:widowControl w:val="0"/>
              <w:adjustRightInd w:val="0"/>
              <w:ind w:right="25"/>
              <w:textAlignment w:val="baseline"/>
              <w:rPr>
                <w:b/>
              </w:rPr>
            </w:pPr>
            <w:r>
              <w:rPr>
                <w:b/>
              </w:rPr>
              <w:t>Ghi chú</w:t>
            </w:r>
          </w:p>
        </w:tc>
      </w:tr>
      <w:tr w:rsidR="00ED682A" w:rsidRPr="00EB748E" w14:paraId="35380052" w14:textId="77777777" w:rsidTr="00325F58">
        <w:tc>
          <w:tcPr>
            <w:tcW w:w="828" w:type="dxa"/>
          </w:tcPr>
          <w:p w14:paraId="7213A15B" w14:textId="0F757A0D" w:rsidR="00ED682A" w:rsidRPr="00325F58" w:rsidRDefault="00F53FF0" w:rsidP="00BB437C">
            <w:pPr>
              <w:widowControl w:val="0"/>
              <w:adjustRightInd w:val="0"/>
              <w:ind w:right="25"/>
              <w:jc w:val="right"/>
              <w:textAlignment w:val="baseline"/>
              <w:rPr>
                <w:sz w:val="28"/>
                <w:szCs w:val="28"/>
              </w:rPr>
            </w:pPr>
            <w:r w:rsidRPr="00325F58">
              <w:rPr>
                <w:sz w:val="28"/>
                <w:szCs w:val="28"/>
              </w:rPr>
              <w:t>1</w:t>
            </w:r>
          </w:p>
        </w:tc>
        <w:tc>
          <w:tcPr>
            <w:tcW w:w="4242" w:type="dxa"/>
          </w:tcPr>
          <w:p w14:paraId="76221146" w14:textId="44030EF9" w:rsidR="00ED682A" w:rsidRPr="00325F58" w:rsidRDefault="008C5B54" w:rsidP="008C5B54">
            <w:pPr>
              <w:widowControl w:val="0"/>
              <w:adjustRightInd w:val="0"/>
              <w:ind w:right="25"/>
              <w:jc w:val="both"/>
              <w:textAlignment w:val="baseline"/>
              <w:rPr>
                <w:sz w:val="28"/>
                <w:szCs w:val="28"/>
              </w:rPr>
            </w:pPr>
            <w:r w:rsidRPr="00325F58">
              <w:rPr>
                <w:color w:val="000000"/>
                <w:sz w:val="28"/>
                <w:szCs w:val="28"/>
              </w:rPr>
              <w:t>Lắp vòi phun, làm đường đi, khu vực vườn rau  trải nghiệm cho bé</w:t>
            </w:r>
          </w:p>
        </w:tc>
        <w:tc>
          <w:tcPr>
            <w:tcW w:w="833" w:type="dxa"/>
          </w:tcPr>
          <w:p w14:paraId="13FD95F4" w14:textId="77777777" w:rsidR="00ED682A" w:rsidRPr="00325F58" w:rsidRDefault="00ED682A" w:rsidP="008C5B54">
            <w:pPr>
              <w:widowControl w:val="0"/>
              <w:adjustRightInd w:val="0"/>
              <w:ind w:right="25"/>
              <w:textAlignment w:val="baseline"/>
              <w:rPr>
                <w:sz w:val="28"/>
                <w:szCs w:val="28"/>
              </w:rPr>
            </w:pPr>
          </w:p>
        </w:tc>
        <w:tc>
          <w:tcPr>
            <w:tcW w:w="756" w:type="dxa"/>
          </w:tcPr>
          <w:p w14:paraId="026E7E4C" w14:textId="77777777" w:rsidR="00ED682A" w:rsidRPr="00325F58" w:rsidRDefault="00ED682A" w:rsidP="008C5B54">
            <w:pPr>
              <w:widowControl w:val="0"/>
              <w:adjustRightInd w:val="0"/>
              <w:ind w:right="25"/>
              <w:textAlignment w:val="baseline"/>
              <w:rPr>
                <w:sz w:val="28"/>
                <w:szCs w:val="28"/>
              </w:rPr>
            </w:pPr>
          </w:p>
        </w:tc>
        <w:tc>
          <w:tcPr>
            <w:tcW w:w="1641" w:type="dxa"/>
          </w:tcPr>
          <w:p w14:paraId="63EFD61D" w14:textId="271977C1" w:rsidR="00ED682A" w:rsidRPr="00325F58" w:rsidRDefault="00325F58" w:rsidP="00325F58">
            <w:pPr>
              <w:widowControl w:val="0"/>
              <w:adjustRightInd w:val="0"/>
              <w:ind w:right="25"/>
              <w:jc w:val="right"/>
              <w:textAlignment w:val="baseline"/>
              <w:rPr>
                <w:sz w:val="28"/>
                <w:szCs w:val="28"/>
              </w:rPr>
            </w:pPr>
            <w:r w:rsidRPr="00325F58">
              <w:rPr>
                <w:sz w:val="28"/>
                <w:szCs w:val="28"/>
              </w:rPr>
              <w:t>10.</w:t>
            </w:r>
            <w:r w:rsidR="008C5B54" w:rsidRPr="00325F58">
              <w:rPr>
                <w:sz w:val="28"/>
                <w:szCs w:val="28"/>
              </w:rPr>
              <w:t>000.000</w:t>
            </w:r>
          </w:p>
        </w:tc>
        <w:tc>
          <w:tcPr>
            <w:tcW w:w="1605" w:type="dxa"/>
          </w:tcPr>
          <w:p w14:paraId="02F612B3" w14:textId="77777777" w:rsidR="00ED682A" w:rsidRPr="00EB748E" w:rsidRDefault="00ED682A" w:rsidP="008C5B54">
            <w:pPr>
              <w:widowControl w:val="0"/>
              <w:adjustRightInd w:val="0"/>
              <w:ind w:right="25"/>
              <w:jc w:val="both"/>
              <w:textAlignment w:val="baseline"/>
            </w:pPr>
          </w:p>
        </w:tc>
      </w:tr>
      <w:tr w:rsidR="008F672D" w:rsidRPr="00EB748E" w14:paraId="33E4E3C6" w14:textId="77777777" w:rsidTr="00325F58">
        <w:tc>
          <w:tcPr>
            <w:tcW w:w="828" w:type="dxa"/>
          </w:tcPr>
          <w:p w14:paraId="19902952" w14:textId="28D80E4E" w:rsidR="008F672D" w:rsidRPr="00325F58" w:rsidRDefault="00F53FF0" w:rsidP="00BB437C">
            <w:pPr>
              <w:widowControl w:val="0"/>
              <w:adjustRightInd w:val="0"/>
              <w:ind w:right="25"/>
              <w:jc w:val="right"/>
              <w:textAlignment w:val="baseline"/>
              <w:rPr>
                <w:sz w:val="28"/>
                <w:szCs w:val="28"/>
              </w:rPr>
            </w:pPr>
            <w:r w:rsidRPr="00325F58">
              <w:rPr>
                <w:sz w:val="28"/>
                <w:szCs w:val="28"/>
              </w:rPr>
              <w:t>2</w:t>
            </w:r>
          </w:p>
        </w:tc>
        <w:tc>
          <w:tcPr>
            <w:tcW w:w="4242" w:type="dxa"/>
          </w:tcPr>
          <w:p w14:paraId="4A8DE26A" w14:textId="09755F63" w:rsidR="008F672D" w:rsidRPr="00325F58" w:rsidRDefault="008F672D" w:rsidP="008C5B54">
            <w:pPr>
              <w:widowControl w:val="0"/>
              <w:adjustRightInd w:val="0"/>
              <w:ind w:right="25"/>
              <w:jc w:val="both"/>
              <w:textAlignment w:val="baseline"/>
              <w:rPr>
                <w:sz w:val="28"/>
                <w:szCs w:val="28"/>
              </w:rPr>
            </w:pPr>
            <w:r w:rsidRPr="00325F58">
              <w:rPr>
                <w:sz w:val="28"/>
                <w:szCs w:val="28"/>
              </w:rPr>
              <w:t>Mua máy Tính xách tay HP</w:t>
            </w:r>
          </w:p>
        </w:tc>
        <w:tc>
          <w:tcPr>
            <w:tcW w:w="833" w:type="dxa"/>
          </w:tcPr>
          <w:p w14:paraId="4033DC1E" w14:textId="6CD4F7F2" w:rsidR="008F672D" w:rsidRPr="00325F58" w:rsidRDefault="007C3258" w:rsidP="008C5B54">
            <w:pPr>
              <w:widowControl w:val="0"/>
              <w:adjustRightInd w:val="0"/>
              <w:ind w:right="25"/>
              <w:textAlignment w:val="baseline"/>
              <w:rPr>
                <w:sz w:val="28"/>
                <w:szCs w:val="28"/>
              </w:rPr>
            </w:pPr>
            <w:r w:rsidRPr="00325F58">
              <w:rPr>
                <w:sz w:val="28"/>
                <w:szCs w:val="28"/>
              </w:rPr>
              <w:t>Cái</w:t>
            </w:r>
          </w:p>
        </w:tc>
        <w:tc>
          <w:tcPr>
            <w:tcW w:w="756" w:type="dxa"/>
          </w:tcPr>
          <w:p w14:paraId="20903C0C" w14:textId="4138E963" w:rsidR="008F672D" w:rsidRPr="00325F58" w:rsidRDefault="007C3258" w:rsidP="008C5B54">
            <w:pPr>
              <w:widowControl w:val="0"/>
              <w:adjustRightInd w:val="0"/>
              <w:ind w:right="25"/>
              <w:textAlignment w:val="baseline"/>
              <w:rPr>
                <w:sz w:val="28"/>
                <w:szCs w:val="28"/>
              </w:rPr>
            </w:pPr>
            <w:r w:rsidRPr="00325F58">
              <w:rPr>
                <w:sz w:val="28"/>
                <w:szCs w:val="28"/>
              </w:rPr>
              <w:t>1</w:t>
            </w:r>
          </w:p>
        </w:tc>
        <w:tc>
          <w:tcPr>
            <w:tcW w:w="1641" w:type="dxa"/>
          </w:tcPr>
          <w:p w14:paraId="585C6755" w14:textId="3BD06016" w:rsidR="008F672D" w:rsidRPr="00325F58" w:rsidRDefault="008F672D" w:rsidP="00325F58">
            <w:pPr>
              <w:widowControl w:val="0"/>
              <w:adjustRightInd w:val="0"/>
              <w:ind w:right="25"/>
              <w:jc w:val="right"/>
              <w:textAlignment w:val="baseline"/>
              <w:rPr>
                <w:sz w:val="28"/>
                <w:szCs w:val="28"/>
              </w:rPr>
            </w:pPr>
            <w:r w:rsidRPr="00325F58">
              <w:rPr>
                <w:sz w:val="28"/>
                <w:szCs w:val="28"/>
              </w:rPr>
              <w:t>17.500.000</w:t>
            </w:r>
          </w:p>
        </w:tc>
        <w:tc>
          <w:tcPr>
            <w:tcW w:w="1605" w:type="dxa"/>
          </w:tcPr>
          <w:p w14:paraId="6BF512F3" w14:textId="77777777" w:rsidR="008F672D" w:rsidRPr="00EB748E" w:rsidRDefault="008F672D" w:rsidP="008C5B54">
            <w:pPr>
              <w:widowControl w:val="0"/>
              <w:adjustRightInd w:val="0"/>
              <w:ind w:right="25"/>
              <w:jc w:val="both"/>
              <w:textAlignment w:val="baseline"/>
            </w:pPr>
          </w:p>
        </w:tc>
      </w:tr>
      <w:tr w:rsidR="00ED682A" w:rsidRPr="00EB748E" w14:paraId="6B89ABDF" w14:textId="77777777" w:rsidTr="00325F58">
        <w:tc>
          <w:tcPr>
            <w:tcW w:w="828" w:type="dxa"/>
          </w:tcPr>
          <w:p w14:paraId="40711279" w14:textId="03A9880D" w:rsidR="00ED682A" w:rsidRPr="00325F58" w:rsidRDefault="00F53FF0" w:rsidP="00BB437C">
            <w:pPr>
              <w:widowControl w:val="0"/>
              <w:adjustRightInd w:val="0"/>
              <w:ind w:right="25"/>
              <w:jc w:val="right"/>
              <w:textAlignment w:val="baseline"/>
              <w:rPr>
                <w:sz w:val="28"/>
                <w:szCs w:val="28"/>
              </w:rPr>
            </w:pPr>
            <w:r w:rsidRPr="00325F58">
              <w:rPr>
                <w:sz w:val="28"/>
                <w:szCs w:val="28"/>
              </w:rPr>
              <w:t>3</w:t>
            </w:r>
          </w:p>
        </w:tc>
        <w:tc>
          <w:tcPr>
            <w:tcW w:w="4242" w:type="dxa"/>
          </w:tcPr>
          <w:p w14:paraId="4CDE7DC7" w14:textId="3251F397" w:rsidR="00ED682A" w:rsidRPr="00325F58" w:rsidRDefault="00ED682A" w:rsidP="008C5B54">
            <w:pPr>
              <w:widowControl w:val="0"/>
              <w:adjustRightInd w:val="0"/>
              <w:ind w:right="25"/>
              <w:jc w:val="both"/>
              <w:textAlignment w:val="baseline"/>
              <w:rPr>
                <w:sz w:val="28"/>
                <w:szCs w:val="28"/>
              </w:rPr>
            </w:pPr>
            <w:r w:rsidRPr="00325F58">
              <w:rPr>
                <w:sz w:val="28"/>
                <w:szCs w:val="28"/>
              </w:rPr>
              <w:t>Mua đồ dùng dạy học theo TT01</w:t>
            </w:r>
          </w:p>
        </w:tc>
        <w:tc>
          <w:tcPr>
            <w:tcW w:w="833" w:type="dxa"/>
          </w:tcPr>
          <w:p w14:paraId="0E8C229F" w14:textId="77777777" w:rsidR="00ED682A" w:rsidRPr="00325F58" w:rsidRDefault="00ED682A" w:rsidP="008C5B54">
            <w:pPr>
              <w:widowControl w:val="0"/>
              <w:adjustRightInd w:val="0"/>
              <w:ind w:right="25"/>
              <w:textAlignment w:val="baseline"/>
              <w:rPr>
                <w:sz w:val="28"/>
                <w:szCs w:val="28"/>
              </w:rPr>
            </w:pPr>
          </w:p>
        </w:tc>
        <w:tc>
          <w:tcPr>
            <w:tcW w:w="756" w:type="dxa"/>
          </w:tcPr>
          <w:p w14:paraId="3118F3BF" w14:textId="77777777" w:rsidR="00ED682A" w:rsidRPr="00325F58" w:rsidRDefault="00ED682A" w:rsidP="008C5B54">
            <w:pPr>
              <w:widowControl w:val="0"/>
              <w:adjustRightInd w:val="0"/>
              <w:ind w:right="25"/>
              <w:textAlignment w:val="baseline"/>
              <w:rPr>
                <w:sz w:val="28"/>
                <w:szCs w:val="28"/>
              </w:rPr>
            </w:pPr>
          </w:p>
        </w:tc>
        <w:tc>
          <w:tcPr>
            <w:tcW w:w="1641" w:type="dxa"/>
          </w:tcPr>
          <w:p w14:paraId="254BB2E4" w14:textId="23D5F401" w:rsidR="00ED682A" w:rsidRPr="00325F58" w:rsidRDefault="00325F58" w:rsidP="00325F58">
            <w:pPr>
              <w:widowControl w:val="0"/>
              <w:adjustRightInd w:val="0"/>
              <w:ind w:right="25"/>
              <w:jc w:val="right"/>
              <w:textAlignment w:val="baseline"/>
              <w:rPr>
                <w:sz w:val="28"/>
                <w:szCs w:val="28"/>
              </w:rPr>
            </w:pPr>
            <w:r w:rsidRPr="00325F58">
              <w:rPr>
                <w:sz w:val="28"/>
                <w:szCs w:val="28"/>
              </w:rPr>
              <w:t>5</w:t>
            </w:r>
            <w:r w:rsidR="00F53FF0" w:rsidRPr="00325F58">
              <w:rPr>
                <w:sz w:val="28"/>
                <w:szCs w:val="28"/>
              </w:rPr>
              <w:t>0.000.000</w:t>
            </w:r>
          </w:p>
        </w:tc>
        <w:tc>
          <w:tcPr>
            <w:tcW w:w="1605" w:type="dxa"/>
          </w:tcPr>
          <w:p w14:paraId="641A99C3" w14:textId="77777777" w:rsidR="00ED682A" w:rsidRPr="00EB748E" w:rsidRDefault="00ED682A" w:rsidP="008C5B54">
            <w:pPr>
              <w:widowControl w:val="0"/>
              <w:adjustRightInd w:val="0"/>
              <w:ind w:right="25"/>
              <w:jc w:val="both"/>
              <w:textAlignment w:val="baseline"/>
            </w:pPr>
          </w:p>
        </w:tc>
      </w:tr>
      <w:tr w:rsidR="00325F58" w:rsidRPr="00EB748E" w14:paraId="7D0860EC" w14:textId="77777777" w:rsidTr="00325F58">
        <w:tc>
          <w:tcPr>
            <w:tcW w:w="828" w:type="dxa"/>
          </w:tcPr>
          <w:p w14:paraId="3E81A8EC" w14:textId="3C9F2C91" w:rsidR="00325F58" w:rsidRPr="00325F58" w:rsidRDefault="00325F58" w:rsidP="00BB437C">
            <w:pPr>
              <w:widowControl w:val="0"/>
              <w:adjustRightInd w:val="0"/>
              <w:ind w:right="25"/>
              <w:jc w:val="right"/>
              <w:textAlignment w:val="baseline"/>
              <w:rPr>
                <w:sz w:val="28"/>
                <w:szCs w:val="28"/>
              </w:rPr>
            </w:pPr>
            <w:r w:rsidRPr="00325F58">
              <w:rPr>
                <w:sz w:val="28"/>
                <w:szCs w:val="28"/>
              </w:rPr>
              <w:t>4</w:t>
            </w:r>
          </w:p>
        </w:tc>
        <w:tc>
          <w:tcPr>
            <w:tcW w:w="4242" w:type="dxa"/>
          </w:tcPr>
          <w:p w14:paraId="0F3A46EB" w14:textId="3F1C49EF" w:rsidR="00325F58" w:rsidRPr="00B623CB" w:rsidRDefault="00325F58" w:rsidP="008C5B54">
            <w:pPr>
              <w:widowControl w:val="0"/>
              <w:adjustRightInd w:val="0"/>
              <w:ind w:right="25"/>
              <w:jc w:val="both"/>
              <w:textAlignment w:val="baseline"/>
              <w:rPr>
                <w:sz w:val="28"/>
                <w:szCs w:val="28"/>
              </w:rPr>
            </w:pPr>
            <w:r w:rsidRPr="00B623CB">
              <w:rPr>
                <w:bCs/>
                <w:sz w:val="28"/>
                <w:szCs w:val="28"/>
              </w:rPr>
              <w:t>Trang trí môi trường ngoài</w:t>
            </w:r>
          </w:p>
        </w:tc>
        <w:tc>
          <w:tcPr>
            <w:tcW w:w="833" w:type="dxa"/>
          </w:tcPr>
          <w:p w14:paraId="49BF6F66" w14:textId="77777777" w:rsidR="00325F58" w:rsidRPr="00B623CB" w:rsidRDefault="00325F58" w:rsidP="008C5B54">
            <w:pPr>
              <w:widowControl w:val="0"/>
              <w:adjustRightInd w:val="0"/>
              <w:ind w:right="25"/>
              <w:textAlignment w:val="baseline"/>
              <w:rPr>
                <w:sz w:val="28"/>
                <w:szCs w:val="28"/>
              </w:rPr>
            </w:pPr>
          </w:p>
        </w:tc>
        <w:tc>
          <w:tcPr>
            <w:tcW w:w="756" w:type="dxa"/>
          </w:tcPr>
          <w:p w14:paraId="50218793" w14:textId="77777777" w:rsidR="00325F58" w:rsidRPr="00B623CB" w:rsidRDefault="00325F58" w:rsidP="008C5B54">
            <w:pPr>
              <w:widowControl w:val="0"/>
              <w:adjustRightInd w:val="0"/>
              <w:ind w:right="25"/>
              <w:textAlignment w:val="baseline"/>
              <w:rPr>
                <w:sz w:val="28"/>
                <w:szCs w:val="28"/>
              </w:rPr>
            </w:pPr>
          </w:p>
        </w:tc>
        <w:tc>
          <w:tcPr>
            <w:tcW w:w="1641" w:type="dxa"/>
          </w:tcPr>
          <w:p w14:paraId="315B0558" w14:textId="5E395504" w:rsidR="00325F58" w:rsidRPr="00B623CB" w:rsidRDefault="00325F58" w:rsidP="00325F58">
            <w:pPr>
              <w:widowControl w:val="0"/>
              <w:adjustRightInd w:val="0"/>
              <w:ind w:right="25"/>
              <w:jc w:val="right"/>
              <w:textAlignment w:val="baseline"/>
              <w:rPr>
                <w:sz w:val="28"/>
                <w:szCs w:val="28"/>
              </w:rPr>
            </w:pPr>
            <w:r w:rsidRPr="00B623CB">
              <w:rPr>
                <w:sz w:val="28"/>
                <w:szCs w:val="28"/>
              </w:rPr>
              <w:t>40.000.000</w:t>
            </w:r>
          </w:p>
        </w:tc>
        <w:tc>
          <w:tcPr>
            <w:tcW w:w="1605" w:type="dxa"/>
          </w:tcPr>
          <w:p w14:paraId="0BE8CCE0" w14:textId="77777777" w:rsidR="00325F58" w:rsidRPr="00EB748E" w:rsidRDefault="00325F58" w:rsidP="008C5B54">
            <w:pPr>
              <w:widowControl w:val="0"/>
              <w:adjustRightInd w:val="0"/>
              <w:ind w:right="25"/>
              <w:jc w:val="both"/>
              <w:textAlignment w:val="baseline"/>
            </w:pPr>
          </w:p>
        </w:tc>
      </w:tr>
      <w:tr w:rsidR="00ED682A" w:rsidRPr="00EB748E" w14:paraId="5833FA2F" w14:textId="77777777" w:rsidTr="00325F58">
        <w:tc>
          <w:tcPr>
            <w:tcW w:w="828" w:type="dxa"/>
          </w:tcPr>
          <w:p w14:paraId="1B9388A5" w14:textId="77777777" w:rsidR="00ED682A" w:rsidRPr="00CE1720" w:rsidRDefault="00ED682A" w:rsidP="008C5B54">
            <w:pPr>
              <w:widowControl w:val="0"/>
              <w:adjustRightInd w:val="0"/>
              <w:ind w:right="25"/>
              <w:textAlignment w:val="baseline"/>
              <w:rPr>
                <w:b/>
                <w:bCs/>
              </w:rPr>
            </w:pPr>
          </w:p>
        </w:tc>
        <w:tc>
          <w:tcPr>
            <w:tcW w:w="4242" w:type="dxa"/>
          </w:tcPr>
          <w:p w14:paraId="05EDD486" w14:textId="77777777" w:rsidR="00ED682A" w:rsidRPr="004434AE" w:rsidRDefault="00ED682A" w:rsidP="008C5B54">
            <w:pPr>
              <w:widowControl w:val="0"/>
              <w:adjustRightInd w:val="0"/>
              <w:ind w:right="25"/>
              <w:jc w:val="both"/>
              <w:textAlignment w:val="baseline"/>
              <w:rPr>
                <w:b/>
                <w:bCs/>
                <w:sz w:val="28"/>
                <w:szCs w:val="28"/>
              </w:rPr>
            </w:pPr>
            <w:r w:rsidRPr="004434AE">
              <w:rPr>
                <w:b/>
                <w:bCs/>
                <w:sz w:val="28"/>
                <w:szCs w:val="28"/>
              </w:rPr>
              <w:t>Tổng cộng</w:t>
            </w:r>
          </w:p>
        </w:tc>
        <w:tc>
          <w:tcPr>
            <w:tcW w:w="833" w:type="dxa"/>
          </w:tcPr>
          <w:p w14:paraId="0FFEBD19" w14:textId="77777777" w:rsidR="00ED682A" w:rsidRPr="004434AE" w:rsidRDefault="00ED682A" w:rsidP="008C5B54">
            <w:pPr>
              <w:widowControl w:val="0"/>
              <w:adjustRightInd w:val="0"/>
              <w:ind w:right="25"/>
              <w:textAlignment w:val="baseline"/>
              <w:rPr>
                <w:b/>
                <w:bCs/>
                <w:sz w:val="28"/>
                <w:szCs w:val="28"/>
              </w:rPr>
            </w:pPr>
          </w:p>
        </w:tc>
        <w:tc>
          <w:tcPr>
            <w:tcW w:w="756" w:type="dxa"/>
          </w:tcPr>
          <w:p w14:paraId="3AA92633" w14:textId="77777777" w:rsidR="00ED682A" w:rsidRPr="004434AE" w:rsidRDefault="00ED682A" w:rsidP="008C5B54">
            <w:pPr>
              <w:widowControl w:val="0"/>
              <w:adjustRightInd w:val="0"/>
              <w:ind w:right="25"/>
              <w:textAlignment w:val="baseline"/>
              <w:rPr>
                <w:b/>
                <w:bCs/>
                <w:sz w:val="28"/>
                <w:szCs w:val="28"/>
              </w:rPr>
            </w:pPr>
          </w:p>
        </w:tc>
        <w:tc>
          <w:tcPr>
            <w:tcW w:w="1641" w:type="dxa"/>
          </w:tcPr>
          <w:p w14:paraId="062B3C43" w14:textId="4382E923" w:rsidR="00ED682A" w:rsidRPr="004434AE" w:rsidRDefault="00325F58" w:rsidP="008C5B54">
            <w:pPr>
              <w:widowControl w:val="0"/>
              <w:adjustRightInd w:val="0"/>
              <w:ind w:right="25"/>
              <w:textAlignment w:val="baseline"/>
              <w:rPr>
                <w:b/>
                <w:bCs/>
                <w:sz w:val="28"/>
                <w:szCs w:val="28"/>
              </w:rPr>
            </w:pPr>
            <w:r>
              <w:rPr>
                <w:b/>
                <w:bCs/>
                <w:sz w:val="28"/>
                <w:szCs w:val="28"/>
              </w:rPr>
              <w:t>117.50</w:t>
            </w:r>
            <w:r w:rsidR="00F53FF0" w:rsidRPr="004434AE">
              <w:rPr>
                <w:b/>
                <w:bCs/>
                <w:sz w:val="28"/>
                <w:szCs w:val="28"/>
              </w:rPr>
              <w:t>0.000</w:t>
            </w:r>
          </w:p>
        </w:tc>
        <w:tc>
          <w:tcPr>
            <w:tcW w:w="1605" w:type="dxa"/>
          </w:tcPr>
          <w:p w14:paraId="43B37FA0" w14:textId="77777777" w:rsidR="00ED682A" w:rsidRPr="00CE1720" w:rsidRDefault="00ED682A" w:rsidP="008C5B54">
            <w:pPr>
              <w:widowControl w:val="0"/>
              <w:adjustRightInd w:val="0"/>
              <w:ind w:right="25"/>
              <w:jc w:val="both"/>
              <w:textAlignment w:val="baseline"/>
              <w:rPr>
                <w:b/>
                <w:bCs/>
              </w:rPr>
            </w:pPr>
          </w:p>
        </w:tc>
      </w:tr>
      <w:bookmarkEnd w:id="0"/>
    </w:tbl>
    <w:p w14:paraId="14B5219E" w14:textId="569F6159" w:rsidR="00ED682A" w:rsidRDefault="00ED682A" w:rsidP="00ED682A">
      <w:pPr>
        <w:widowControl w:val="0"/>
        <w:adjustRightInd w:val="0"/>
        <w:ind w:right="25"/>
        <w:jc w:val="both"/>
        <w:textAlignment w:val="baseline"/>
        <w:rPr>
          <w:b/>
        </w:rPr>
      </w:pPr>
    </w:p>
    <w:p w14:paraId="03D7757B" w14:textId="77777777" w:rsidR="00ED682A" w:rsidRPr="0040719F" w:rsidRDefault="00ED682A" w:rsidP="00ED682A">
      <w:pPr>
        <w:widowControl w:val="0"/>
        <w:adjustRightInd w:val="0"/>
        <w:ind w:right="25" w:firstLine="720"/>
        <w:jc w:val="both"/>
        <w:textAlignment w:val="baseline"/>
        <w:rPr>
          <w:b/>
          <w:sz w:val="28"/>
          <w:szCs w:val="28"/>
        </w:rPr>
      </w:pPr>
      <w:r w:rsidRPr="0040719F">
        <w:rPr>
          <w:b/>
          <w:sz w:val="28"/>
          <w:szCs w:val="28"/>
        </w:rPr>
        <w:t>2. Từ nguồn  vận động tài trợ</w:t>
      </w:r>
    </w:p>
    <w:tbl>
      <w:tblPr>
        <w:tblpPr w:leftFromText="180" w:rightFromText="180" w:vertAnchor="text" w:tblpX="113" w:tblpY="1"/>
        <w:tblOverlap w:val="never"/>
        <w:tblW w:w="9972" w:type="dxa"/>
        <w:tblLook w:val="04A0" w:firstRow="1" w:lastRow="0" w:firstColumn="1" w:lastColumn="0" w:noHBand="0" w:noVBand="1"/>
      </w:tblPr>
      <w:tblGrid>
        <w:gridCol w:w="222"/>
        <w:gridCol w:w="315"/>
        <w:gridCol w:w="3679"/>
        <w:gridCol w:w="932"/>
        <w:gridCol w:w="1339"/>
        <w:gridCol w:w="1690"/>
        <w:gridCol w:w="1559"/>
        <w:gridCol w:w="236"/>
      </w:tblGrid>
      <w:tr w:rsidR="0040719F" w:rsidRPr="0040719F" w14:paraId="502917C3" w14:textId="77777777" w:rsidTr="00986756">
        <w:trPr>
          <w:gridAfter w:val="1"/>
          <w:wAfter w:w="236" w:type="dxa"/>
          <w:trHeight w:val="441"/>
        </w:trPr>
        <w:tc>
          <w:tcPr>
            <w:tcW w:w="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2A34E" w14:textId="77777777" w:rsidR="00ED682A" w:rsidRPr="0040719F" w:rsidRDefault="00ED682A" w:rsidP="005160D8">
            <w:pPr>
              <w:rPr>
                <w:b/>
                <w:bCs/>
              </w:rPr>
            </w:pPr>
            <w:r w:rsidRPr="0040719F">
              <w:rPr>
                <w:b/>
                <w:bCs/>
              </w:rPr>
              <w:t>TT</w:t>
            </w:r>
          </w:p>
        </w:tc>
        <w:tc>
          <w:tcPr>
            <w:tcW w:w="3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FED4E" w14:textId="77777777" w:rsidR="00ED682A" w:rsidRPr="0040719F" w:rsidRDefault="00ED682A" w:rsidP="005160D8">
            <w:pPr>
              <w:rPr>
                <w:b/>
                <w:bCs/>
              </w:rPr>
            </w:pPr>
            <w:r w:rsidRPr="0040719F">
              <w:rPr>
                <w:b/>
                <w:bCs/>
              </w:rPr>
              <w:t xml:space="preserve">Nội dung </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FC0D9" w14:textId="77777777" w:rsidR="00ED682A" w:rsidRPr="0040719F" w:rsidRDefault="00ED682A" w:rsidP="005160D8">
            <w:pPr>
              <w:rPr>
                <w:b/>
                <w:bCs/>
              </w:rPr>
            </w:pPr>
            <w:r w:rsidRPr="0040719F">
              <w:rPr>
                <w:b/>
                <w:bCs/>
              </w:rPr>
              <w:t>ĐVT</w:t>
            </w:r>
          </w:p>
        </w:tc>
        <w:tc>
          <w:tcPr>
            <w:tcW w:w="13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D613E2" w14:textId="77777777" w:rsidR="00ED682A" w:rsidRPr="0040719F" w:rsidRDefault="00ED682A" w:rsidP="005160D8">
            <w:pPr>
              <w:rPr>
                <w:b/>
                <w:bCs/>
              </w:rPr>
            </w:pPr>
            <w:r w:rsidRPr="0040719F">
              <w:rPr>
                <w:b/>
                <w:bCs/>
              </w:rPr>
              <w:t>Số lượng</w:t>
            </w:r>
          </w:p>
        </w:tc>
        <w:tc>
          <w:tcPr>
            <w:tcW w:w="1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C590C7" w14:textId="77777777" w:rsidR="00ED682A" w:rsidRPr="0040719F" w:rsidRDefault="00ED682A" w:rsidP="005160D8">
            <w:pPr>
              <w:rPr>
                <w:b/>
                <w:bCs/>
              </w:rPr>
            </w:pPr>
            <w:r w:rsidRPr="0040719F">
              <w:rPr>
                <w:b/>
                <w:bCs/>
              </w:rPr>
              <w:t>Dự toán kinh phí</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500DAB" w14:textId="77777777" w:rsidR="00ED682A" w:rsidRPr="0040719F" w:rsidRDefault="00ED682A" w:rsidP="005160D8">
            <w:pPr>
              <w:rPr>
                <w:b/>
                <w:bCs/>
              </w:rPr>
            </w:pPr>
            <w:r w:rsidRPr="0040719F">
              <w:rPr>
                <w:b/>
                <w:bCs/>
              </w:rPr>
              <w:t>Ghi chú</w:t>
            </w:r>
          </w:p>
        </w:tc>
      </w:tr>
      <w:tr w:rsidR="0040719F" w:rsidRPr="0040719F" w14:paraId="10BF889A" w14:textId="77777777" w:rsidTr="00986756">
        <w:trPr>
          <w:trHeight w:val="441"/>
        </w:trPr>
        <w:tc>
          <w:tcPr>
            <w:tcW w:w="537" w:type="dxa"/>
            <w:gridSpan w:val="2"/>
            <w:vMerge/>
            <w:tcBorders>
              <w:top w:val="single" w:sz="4" w:space="0" w:color="auto"/>
              <w:left w:val="single" w:sz="4" w:space="0" w:color="auto"/>
              <w:bottom w:val="single" w:sz="4" w:space="0" w:color="auto"/>
              <w:right w:val="single" w:sz="4" w:space="0" w:color="auto"/>
            </w:tcBorders>
            <w:vAlign w:val="center"/>
            <w:hideMark/>
          </w:tcPr>
          <w:p w14:paraId="538167FC" w14:textId="77777777" w:rsidR="00ED682A" w:rsidRPr="0040719F" w:rsidRDefault="00ED682A" w:rsidP="005160D8">
            <w:pPr>
              <w:rPr>
                <w:b/>
                <w:bCs/>
              </w:rPr>
            </w:pPr>
          </w:p>
        </w:tc>
        <w:tc>
          <w:tcPr>
            <w:tcW w:w="3679" w:type="dxa"/>
            <w:vMerge/>
            <w:tcBorders>
              <w:top w:val="single" w:sz="4" w:space="0" w:color="auto"/>
              <w:left w:val="single" w:sz="4" w:space="0" w:color="auto"/>
              <w:bottom w:val="single" w:sz="4" w:space="0" w:color="auto"/>
              <w:right w:val="single" w:sz="4" w:space="0" w:color="auto"/>
            </w:tcBorders>
            <w:vAlign w:val="center"/>
            <w:hideMark/>
          </w:tcPr>
          <w:p w14:paraId="267F07B7" w14:textId="77777777" w:rsidR="00ED682A" w:rsidRPr="0040719F" w:rsidRDefault="00ED682A" w:rsidP="005160D8">
            <w:pPr>
              <w:rPr>
                <w:b/>
                <w:bCs/>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7257B0CC" w14:textId="77777777" w:rsidR="00ED682A" w:rsidRPr="0040719F" w:rsidRDefault="00ED682A" w:rsidP="005160D8">
            <w:pPr>
              <w:rPr>
                <w:b/>
                <w:bCs/>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14:paraId="29268097" w14:textId="77777777" w:rsidR="00ED682A" w:rsidRPr="0040719F" w:rsidRDefault="00ED682A" w:rsidP="005160D8">
            <w:pPr>
              <w:rPr>
                <w:b/>
                <w:bCs/>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451FEBB5" w14:textId="77777777" w:rsidR="00ED682A" w:rsidRPr="0040719F" w:rsidRDefault="00ED682A" w:rsidP="005160D8">
            <w:pPr>
              <w:rPr>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A26A33" w14:textId="77777777" w:rsidR="00ED682A" w:rsidRPr="0040719F" w:rsidRDefault="00ED682A" w:rsidP="005160D8">
            <w:pPr>
              <w:rPr>
                <w:b/>
                <w:bCs/>
              </w:rPr>
            </w:pPr>
          </w:p>
        </w:tc>
        <w:tc>
          <w:tcPr>
            <w:tcW w:w="236" w:type="dxa"/>
            <w:tcBorders>
              <w:top w:val="nil"/>
              <w:left w:val="single" w:sz="4" w:space="0" w:color="auto"/>
              <w:bottom w:val="nil"/>
              <w:right w:val="nil"/>
            </w:tcBorders>
            <w:shd w:val="clear" w:color="auto" w:fill="auto"/>
            <w:noWrap/>
            <w:vAlign w:val="bottom"/>
            <w:hideMark/>
          </w:tcPr>
          <w:p w14:paraId="15D11280" w14:textId="77777777" w:rsidR="00ED682A" w:rsidRPr="0040719F" w:rsidRDefault="00ED682A" w:rsidP="005160D8">
            <w:pPr>
              <w:rPr>
                <w:b/>
                <w:bCs/>
              </w:rPr>
            </w:pPr>
          </w:p>
        </w:tc>
      </w:tr>
      <w:tr w:rsidR="0040719F" w:rsidRPr="0040719F" w14:paraId="16E157E8" w14:textId="77777777" w:rsidTr="00986756">
        <w:trPr>
          <w:trHeight w:val="344"/>
        </w:trPr>
        <w:tc>
          <w:tcPr>
            <w:tcW w:w="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EB9B5A" w14:textId="66032AEF" w:rsidR="00513D45" w:rsidRPr="0040719F" w:rsidRDefault="00FA2EDC" w:rsidP="00BB437C">
            <w:pPr>
              <w:jc w:val="right"/>
            </w:pPr>
            <w:r w:rsidRPr="0040719F">
              <w:t>1</w:t>
            </w:r>
          </w:p>
        </w:tc>
        <w:tc>
          <w:tcPr>
            <w:tcW w:w="3679" w:type="dxa"/>
            <w:tcBorders>
              <w:top w:val="single" w:sz="4" w:space="0" w:color="auto"/>
              <w:left w:val="nil"/>
              <w:bottom w:val="single" w:sz="4" w:space="0" w:color="auto"/>
              <w:right w:val="single" w:sz="4" w:space="0" w:color="auto"/>
            </w:tcBorders>
            <w:shd w:val="clear" w:color="auto" w:fill="auto"/>
            <w:noWrap/>
            <w:vAlign w:val="bottom"/>
          </w:tcPr>
          <w:p w14:paraId="3FB3B2B9" w14:textId="6C15EAB4" w:rsidR="00513D45" w:rsidRPr="0040719F" w:rsidRDefault="00513D45" w:rsidP="005160D8">
            <w:pPr>
              <w:rPr>
                <w:sz w:val="28"/>
                <w:szCs w:val="28"/>
              </w:rPr>
            </w:pPr>
            <w:r w:rsidRPr="0040719F">
              <w:rPr>
                <w:sz w:val="28"/>
                <w:szCs w:val="28"/>
              </w:rPr>
              <w:t>Ti vy</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6BDC33AD" w14:textId="101BC244" w:rsidR="00513D45" w:rsidRPr="0040719F" w:rsidRDefault="007739C8" w:rsidP="005160D8">
            <w:pPr>
              <w:rPr>
                <w:sz w:val="28"/>
                <w:szCs w:val="28"/>
              </w:rPr>
            </w:pPr>
            <w:r w:rsidRPr="0040719F">
              <w:rPr>
                <w:sz w:val="28"/>
                <w:szCs w:val="28"/>
              </w:rPr>
              <w:t xml:space="preserve">Cái </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14:paraId="79B77732" w14:textId="3F94380F" w:rsidR="00513D45" w:rsidRPr="0040719F" w:rsidRDefault="00513D45" w:rsidP="005160D8">
            <w:pPr>
              <w:rPr>
                <w:sz w:val="28"/>
                <w:szCs w:val="28"/>
              </w:rPr>
            </w:pPr>
            <w:r w:rsidRPr="0040719F">
              <w:rPr>
                <w:sz w:val="28"/>
                <w:szCs w:val="28"/>
              </w:rPr>
              <w:t>1</w:t>
            </w:r>
          </w:p>
        </w:tc>
        <w:tc>
          <w:tcPr>
            <w:tcW w:w="1690" w:type="dxa"/>
            <w:tcBorders>
              <w:top w:val="nil"/>
              <w:left w:val="nil"/>
              <w:bottom w:val="single" w:sz="4" w:space="0" w:color="auto"/>
              <w:right w:val="single" w:sz="4" w:space="0" w:color="auto"/>
            </w:tcBorders>
            <w:shd w:val="clear" w:color="auto" w:fill="auto"/>
          </w:tcPr>
          <w:p w14:paraId="0E64A30B" w14:textId="4DD6DE47" w:rsidR="00513D45" w:rsidRPr="0040719F" w:rsidRDefault="007C3258" w:rsidP="005160D8">
            <w:pPr>
              <w:jc w:val="right"/>
            </w:pPr>
            <w:r w:rsidRPr="0040719F">
              <w:rPr>
                <w:sz w:val="26"/>
                <w:szCs w:val="28"/>
              </w:rPr>
              <w:t>20</w:t>
            </w:r>
            <w:r w:rsidR="00513D45" w:rsidRPr="0040719F">
              <w:rPr>
                <w:sz w:val="26"/>
                <w:szCs w:val="28"/>
              </w:rPr>
              <w:t>.000.000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5CF836F" w14:textId="77777777" w:rsidR="00513D45" w:rsidRPr="0040719F" w:rsidRDefault="00513D45" w:rsidP="005160D8">
            <w:r w:rsidRPr="0040719F">
              <w:t> </w:t>
            </w:r>
          </w:p>
        </w:tc>
        <w:tc>
          <w:tcPr>
            <w:tcW w:w="236" w:type="dxa"/>
            <w:vAlign w:val="center"/>
            <w:hideMark/>
          </w:tcPr>
          <w:p w14:paraId="6732D048" w14:textId="77777777" w:rsidR="00513D45" w:rsidRPr="0040719F" w:rsidRDefault="00513D45" w:rsidP="005160D8">
            <w:pPr>
              <w:rPr>
                <w:sz w:val="20"/>
                <w:szCs w:val="20"/>
              </w:rPr>
            </w:pPr>
          </w:p>
          <w:p w14:paraId="34A9332C" w14:textId="77777777" w:rsidR="00D96FF1" w:rsidRPr="0040719F" w:rsidRDefault="00D96FF1" w:rsidP="005160D8">
            <w:pPr>
              <w:rPr>
                <w:sz w:val="20"/>
                <w:szCs w:val="20"/>
              </w:rPr>
            </w:pPr>
          </w:p>
          <w:p w14:paraId="44F21A22" w14:textId="236D56D7" w:rsidR="00D96FF1" w:rsidRPr="0040719F" w:rsidRDefault="00D96FF1" w:rsidP="005160D8">
            <w:pPr>
              <w:rPr>
                <w:sz w:val="20"/>
                <w:szCs w:val="20"/>
              </w:rPr>
            </w:pPr>
          </w:p>
        </w:tc>
      </w:tr>
      <w:tr w:rsidR="0040719F" w:rsidRPr="0040719F" w14:paraId="6C7537A8" w14:textId="77777777" w:rsidTr="00986756">
        <w:trPr>
          <w:trHeight w:val="501"/>
        </w:trPr>
        <w:tc>
          <w:tcPr>
            <w:tcW w:w="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AA3CB" w14:textId="2292F6EE" w:rsidR="00D96FF1" w:rsidRPr="0040719F" w:rsidRDefault="00FA2EDC" w:rsidP="00BB437C">
            <w:pPr>
              <w:jc w:val="right"/>
            </w:pPr>
            <w:r w:rsidRPr="0040719F">
              <w:t>2</w:t>
            </w:r>
          </w:p>
        </w:tc>
        <w:tc>
          <w:tcPr>
            <w:tcW w:w="3679" w:type="dxa"/>
            <w:tcBorders>
              <w:top w:val="single" w:sz="4" w:space="0" w:color="auto"/>
              <w:left w:val="nil"/>
              <w:bottom w:val="single" w:sz="4" w:space="0" w:color="auto"/>
              <w:right w:val="single" w:sz="4" w:space="0" w:color="auto"/>
            </w:tcBorders>
            <w:shd w:val="clear" w:color="auto" w:fill="auto"/>
            <w:noWrap/>
            <w:vAlign w:val="bottom"/>
          </w:tcPr>
          <w:p w14:paraId="010A4A8A" w14:textId="20982AF5" w:rsidR="00D96FF1" w:rsidRPr="0040719F" w:rsidRDefault="00D96FF1" w:rsidP="005160D8">
            <w:pPr>
              <w:rPr>
                <w:sz w:val="28"/>
                <w:szCs w:val="28"/>
              </w:rPr>
            </w:pPr>
            <w:r w:rsidRPr="0040719F">
              <w:rPr>
                <w:sz w:val="28"/>
                <w:szCs w:val="28"/>
              </w:rPr>
              <w:t>Mua đồ chơi thông minh, đồ chơi Steam, Mon cho trẻ ( có danh mục kèm theo)</w:t>
            </w:r>
          </w:p>
        </w:tc>
        <w:tc>
          <w:tcPr>
            <w:tcW w:w="932" w:type="dxa"/>
            <w:tcBorders>
              <w:top w:val="single" w:sz="4" w:space="0" w:color="auto"/>
              <w:left w:val="nil"/>
              <w:bottom w:val="single" w:sz="4" w:space="0" w:color="auto"/>
              <w:right w:val="single" w:sz="4" w:space="0" w:color="auto"/>
            </w:tcBorders>
            <w:shd w:val="clear" w:color="auto" w:fill="auto"/>
            <w:noWrap/>
            <w:vAlign w:val="bottom"/>
          </w:tcPr>
          <w:p w14:paraId="02DA2E8F" w14:textId="1DF175F1" w:rsidR="00D96FF1" w:rsidRPr="0040719F" w:rsidRDefault="00D96FF1" w:rsidP="005160D8">
            <w:pPr>
              <w:rPr>
                <w:sz w:val="28"/>
                <w:szCs w:val="28"/>
              </w:rPr>
            </w:pPr>
            <w:r w:rsidRPr="0040719F">
              <w:rPr>
                <w:sz w:val="28"/>
                <w:szCs w:val="28"/>
              </w:rPr>
              <w:t xml:space="preserve">Bộ </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0738CDB0" w14:textId="08F89673" w:rsidR="00D96FF1" w:rsidRPr="0040719F" w:rsidRDefault="00704AEE" w:rsidP="005160D8">
            <w:pPr>
              <w:rPr>
                <w:sz w:val="28"/>
                <w:szCs w:val="28"/>
              </w:rPr>
            </w:pPr>
            <w:r w:rsidRPr="0040719F">
              <w:rPr>
                <w:sz w:val="28"/>
                <w:szCs w:val="28"/>
              </w:rPr>
              <w:t>121</w:t>
            </w:r>
          </w:p>
        </w:tc>
        <w:tc>
          <w:tcPr>
            <w:tcW w:w="1690" w:type="dxa"/>
            <w:tcBorders>
              <w:top w:val="nil"/>
              <w:left w:val="nil"/>
              <w:bottom w:val="single" w:sz="4" w:space="0" w:color="auto"/>
              <w:right w:val="single" w:sz="4" w:space="0" w:color="auto"/>
            </w:tcBorders>
            <w:shd w:val="clear" w:color="auto" w:fill="auto"/>
          </w:tcPr>
          <w:p w14:paraId="341535F1" w14:textId="77777777" w:rsidR="00FA2EDC" w:rsidRPr="0040719F" w:rsidRDefault="00FA2EDC" w:rsidP="005160D8">
            <w:pPr>
              <w:jc w:val="right"/>
              <w:rPr>
                <w:sz w:val="26"/>
                <w:szCs w:val="28"/>
              </w:rPr>
            </w:pPr>
          </w:p>
          <w:p w14:paraId="29379E95" w14:textId="6B45A187" w:rsidR="00D96FF1" w:rsidRPr="0040719F" w:rsidRDefault="00CE00B7" w:rsidP="005160D8">
            <w:pPr>
              <w:jc w:val="right"/>
              <w:rPr>
                <w:sz w:val="26"/>
                <w:szCs w:val="28"/>
              </w:rPr>
            </w:pPr>
            <w:r w:rsidRPr="0040719F">
              <w:rPr>
                <w:sz w:val="26"/>
                <w:szCs w:val="28"/>
              </w:rPr>
              <w:t>30.151.000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CB89D3" w14:textId="36DE2FA4" w:rsidR="00D96FF1" w:rsidRPr="0040719F" w:rsidRDefault="00D96FF1" w:rsidP="005160D8"/>
        </w:tc>
        <w:tc>
          <w:tcPr>
            <w:tcW w:w="236" w:type="dxa"/>
            <w:vAlign w:val="center"/>
          </w:tcPr>
          <w:p w14:paraId="5D5C5682" w14:textId="77777777" w:rsidR="00D96FF1" w:rsidRPr="0040719F" w:rsidRDefault="00D96FF1" w:rsidP="005160D8">
            <w:pPr>
              <w:rPr>
                <w:sz w:val="20"/>
                <w:szCs w:val="20"/>
              </w:rPr>
            </w:pPr>
          </w:p>
          <w:p w14:paraId="7C734043" w14:textId="67E528D5" w:rsidR="00D96FF1" w:rsidRPr="0040719F" w:rsidRDefault="00D96FF1" w:rsidP="005160D8">
            <w:pPr>
              <w:rPr>
                <w:sz w:val="20"/>
                <w:szCs w:val="20"/>
              </w:rPr>
            </w:pPr>
          </w:p>
        </w:tc>
      </w:tr>
      <w:tr w:rsidR="0040719F" w:rsidRPr="0040719F" w14:paraId="0366BC2F" w14:textId="77777777" w:rsidTr="00986756">
        <w:trPr>
          <w:trHeight w:val="501"/>
        </w:trPr>
        <w:tc>
          <w:tcPr>
            <w:tcW w:w="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F612AE" w14:textId="77777777" w:rsidR="00513D45" w:rsidRPr="0040719F" w:rsidRDefault="00513D45" w:rsidP="00BB437C">
            <w:pPr>
              <w:jc w:val="right"/>
            </w:pPr>
            <w:r w:rsidRPr="0040719F">
              <w:t>3</w:t>
            </w:r>
          </w:p>
        </w:tc>
        <w:tc>
          <w:tcPr>
            <w:tcW w:w="3679" w:type="dxa"/>
            <w:tcBorders>
              <w:top w:val="single" w:sz="4" w:space="0" w:color="auto"/>
              <w:left w:val="nil"/>
              <w:bottom w:val="single" w:sz="4" w:space="0" w:color="auto"/>
              <w:right w:val="single" w:sz="4" w:space="0" w:color="auto"/>
            </w:tcBorders>
            <w:shd w:val="clear" w:color="auto" w:fill="auto"/>
            <w:noWrap/>
            <w:vAlign w:val="bottom"/>
          </w:tcPr>
          <w:p w14:paraId="44378E47" w14:textId="4FA28976" w:rsidR="00513D45" w:rsidRPr="0040719F" w:rsidRDefault="00513D45" w:rsidP="005160D8">
            <w:pPr>
              <w:rPr>
                <w:sz w:val="28"/>
                <w:szCs w:val="28"/>
              </w:rPr>
            </w:pPr>
            <w:r w:rsidRPr="0040719F">
              <w:rPr>
                <w:sz w:val="28"/>
                <w:szCs w:val="28"/>
              </w:rPr>
              <w:t>Giá để dép</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225A174E" w14:textId="248C1F66" w:rsidR="00513D45" w:rsidRPr="0040719F" w:rsidRDefault="000E3681" w:rsidP="005160D8">
            <w:pPr>
              <w:rPr>
                <w:sz w:val="28"/>
                <w:szCs w:val="28"/>
              </w:rPr>
            </w:pPr>
            <w:r w:rsidRPr="0040719F">
              <w:rPr>
                <w:sz w:val="28"/>
                <w:szCs w:val="28"/>
              </w:rPr>
              <w:t>C</w:t>
            </w:r>
            <w:r w:rsidR="00513D45" w:rsidRPr="0040719F">
              <w:rPr>
                <w:sz w:val="28"/>
                <w:szCs w:val="28"/>
              </w:rPr>
              <w:t>ái</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14:paraId="753CD92F" w14:textId="465427D4" w:rsidR="00513D45" w:rsidRPr="0040719F" w:rsidRDefault="00513D45" w:rsidP="005160D8">
            <w:pPr>
              <w:rPr>
                <w:sz w:val="28"/>
                <w:szCs w:val="28"/>
              </w:rPr>
            </w:pPr>
            <w:r w:rsidRPr="0040719F">
              <w:rPr>
                <w:sz w:val="28"/>
                <w:szCs w:val="28"/>
              </w:rPr>
              <w:t>11</w:t>
            </w:r>
          </w:p>
        </w:tc>
        <w:tc>
          <w:tcPr>
            <w:tcW w:w="1690" w:type="dxa"/>
            <w:tcBorders>
              <w:top w:val="nil"/>
              <w:left w:val="nil"/>
              <w:bottom w:val="single" w:sz="4" w:space="0" w:color="auto"/>
              <w:right w:val="single" w:sz="4" w:space="0" w:color="auto"/>
            </w:tcBorders>
            <w:shd w:val="clear" w:color="auto" w:fill="auto"/>
            <w:noWrap/>
          </w:tcPr>
          <w:p w14:paraId="3A64D5B6" w14:textId="3A344AC8" w:rsidR="00513D45" w:rsidRPr="0040719F" w:rsidRDefault="00513D45" w:rsidP="005160D8">
            <w:pPr>
              <w:jc w:val="right"/>
            </w:pPr>
            <w:r w:rsidRPr="0040719F">
              <w:rPr>
                <w:sz w:val="26"/>
                <w:szCs w:val="28"/>
              </w:rPr>
              <w:t>6.600.000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6787D9" w14:textId="77777777" w:rsidR="00513D45" w:rsidRPr="0040719F" w:rsidRDefault="00513D45" w:rsidP="005160D8">
            <w:r w:rsidRPr="0040719F">
              <w:t> </w:t>
            </w:r>
          </w:p>
        </w:tc>
        <w:tc>
          <w:tcPr>
            <w:tcW w:w="236" w:type="dxa"/>
            <w:vAlign w:val="center"/>
            <w:hideMark/>
          </w:tcPr>
          <w:p w14:paraId="23D37CC8" w14:textId="77777777" w:rsidR="00513D45" w:rsidRPr="0040719F" w:rsidRDefault="00513D45" w:rsidP="005160D8">
            <w:pPr>
              <w:rPr>
                <w:sz w:val="20"/>
                <w:szCs w:val="20"/>
              </w:rPr>
            </w:pPr>
          </w:p>
        </w:tc>
      </w:tr>
      <w:tr w:rsidR="0040719F" w:rsidRPr="0040719F" w14:paraId="026BC665" w14:textId="77777777" w:rsidTr="00986756">
        <w:trPr>
          <w:trHeight w:val="501"/>
        </w:trPr>
        <w:tc>
          <w:tcPr>
            <w:tcW w:w="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4DFB0B" w14:textId="77777777" w:rsidR="00513D45" w:rsidRPr="0040719F" w:rsidRDefault="00513D45" w:rsidP="00BB437C">
            <w:pPr>
              <w:jc w:val="right"/>
            </w:pPr>
            <w:r w:rsidRPr="0040719F">
              <w:t>4</w:t>
            </w:r>
          </w:p>
        </w:tc>
        <w:tc>
          <w:tcPr>
            <w:tcW w:w="3679" w:type="dxa"/>
            <w:tcBorders>
              <w:top w:val="single" w:sz="4" w:space="0" w:color="auto"/>
              <w:left w:val="nil"/>
              <w:bottom w:val="single" w:sz="4" w:space="0" w:color="auto"/>
              <w:right w:val="single" w:sz="4" w:space="0" w:color="auto"/>
            </w:tcBorders>
            <w:shd w:val="clear" w:color="auto" w:fill="auto"/>
            <w:noWrap/>
            <w:vAlign w:val="bottom"/>
          </w:tcPr>
          <w:p w14:paraId="25A48FAB" w14:textId="032D19FD" w:rsidR="00513D45" w:rsidRPr="0040719F" w:rsidRDefault="00513D45" w:rsidP="005160D8">
            <w:pPr>
              <w:rPr>
                <w:sz w:val="28"/>
                <w:szCs w:val="28"/>
              </w:rPr>
            </w:pPr>
            <w:r w:rsidRPr="0040719F">
              <w:rPr>
                <w:sz w:val="28"/>
                <w:szCs w:val="28"/>
              </w:rPr>
              <w:t xml:space="preserve">Giá góc </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35284F37" w14:textId="17185A71" w:rsidR="00513D45" w:rsidRPr="0040719F" w:rsidRDefault="00513D45" w:rsidP="005160D8">
            <w:pPr>
              <w:rPr>
                <w:sz w:val="28"/>
                <w:szCs w:val="28"/>
              </w:rPr>
            </w:pP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14:paraId="6673BE61" w14:textId="32F12B32" w:rsidR="00513D45" w:rsidRPr="0040719F" w:rsidRDefault="00513D45" w:rsidP="005160D8">
            <w:pPr>
              <w:rPr>
                <w:sz w:val="28"/>
                <w:szCs w:val="28"/>
              </w:rPr>
            </w:pPr>
            <w:r w:rsidRPr="0040719F">
              <w:rPr>
                <w:sz w:val="28"/>
                <w:szCs w:val="28"/>
              </w:rPr>
              <w:t>1</w:t>
            </w:r>
            <w:r w:rsidR="008739E5" w:rsidRPr="0040719F">
              <w:rPr>
                <w:sz w:val="28"/>
                <w:szCs w:val="28"/>
              </w:rPr>
              <w:t>5</w:t>
            </w:r>
          </w:p>
        </w:tc>
        <w:tc>
          <w:tcPr>
            <w:tcW w:w="1690" w:type="dxa"/>
            <w:tcBorders>
              <w:top w:val="nil"/>
              <w:left w:val="nil"/>
              <w:bottom w:val="single" w:sz="4" w:space="0" w:color="auto"/>
              <w:right w:val="single" w:sz="4" w:space="0" w:color="auto"/>
            </w:tcBorders>
            <w:shd w:val="clear" w:color="auto" w:fill="auto"/>
            <w:noWrap/>
          </w:tcPr>
          <w:p w14:paraId="015B816F" w14:textId="126B0584" w:rsidR="00513D45" w:rsidRPr="0040719F" w:rsidRDefault="00CE00B7" w:rsidP="005160D8">
            <w:pPr>
              <w:jc w:val="right"/>
            </w:pPr>
            <w:r w:rsidRPr="0040719F">
              <w:rPr>
                <w:sz w:val="26"/>
                <w:szCs w:val="28"/>
              </w:rPr>
              <w:t>4</w:t>
            </w:r>
            <w:r w:rsidR="00205B68" w:rsidRPr="0040719F">
              <w:rPr>
                <w:sz w:val="26"/>
                <w:szCs w:val="28"/>
              </w:rPr>
              <w:t>1</w:t>
            </w:r>
            <w:r w:rsidRPr="0040719F">
              <w:rPr>
                <w:sz w:val="26"/>
                <w:szCs w:val="28"/>
              </w:rPr>
              <w:t>.</w:t>
            </w:r>
            <w:r w:rsidR="00205B68" w:rsidRPr="0040719F">
              <w:rPr>
                <w:sz w:val="26"/>
                <w:szCs w:val="28"/>
              </w:rPr>
              <w:t>5</w:t>
            </w:r>
            <w:r w:rsidRPr="0040719F">
              <w:rPr>
                <w:sz w:val="26"/>
                <w:szCs w:val="28"/>
              </w:rPr>
              <w:t>50.000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812BE8" w14:textId="384AD3A9" w:rsidR="00513D45" w:rsidRPr="0040719F" w:rsidRDefault="00513D45" w:rsidP="005160D8">
            <w:r w:rsidRPr="0040719F">
              <w:t> </w:t>
            </w:r>
          </w:p>
        </w:tc>
        <w:tc>
          <w:tcPr>
            <w:tcW w:w="236" w:type="dxa"/>
            <w:vAlign w:val="center"/>
            <w:hideMark/>
          </w:tcPr>
          <w:p w14:paraId="2C7E400C" w14:textId="77777777" w:rsidR="00513D45" w:rsidRPr="0040719F" w:rsidRDefault="00513D45" w:rsidP="005160D8">
            <w:pPr>
              <w:rPr>
                <w:sz w:val="20"/>
                <w:szCs w:val="20"/>
              </w:rPr>
            </w:pPr>
          </w:p>
        </w:tc>
      </w:tr>
      <w:tr w:rsidR="0040719F" w:rsidRPr="0040719F" w14:paraId="79BB1586" w14:textId="77777777" w:rsidTr="00986756">
        <w:trPr>
          <w:trHeight w:val="501"/>
        </w:trPr>
        <w:tc>
          <w:tcPr>
            <w:tcW w:w="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42321" w14:textId="217A40FA" w:rsidR="00513D45" w:rsidRPr="0040719F" w:rsidRDefault="00D52D2F" w:rsidP="00BB437C">
            <w:pPr>
              <w:jc w:val="right"/>
            </w:pPr>
            <w:r w:rsidRPr="0040719F">
              <w:t>5</w:t>
            </w:r>
          </w:p>
        </w:tc>
        <w:tc>
          <w:tcPr>
            <w:tcW w:w="3679" w:type="dxa"/>
            <w:tcBorders>
              <w:top w:val="single" w:sz="4" w:space="0" w:color="auto"/>
              <w:left w:val="nil"/>
              <w:bottom w:val="single" w:sz="4" w:space="0" w:color="auto"/>
              <w:right w:val="single" w:sz="4" w:space="0" w:color="auto"/>
            </w:tcBorders>
            <w:shd w:val="clear" w:color="auto" w:fill="auto"/>
            <w:noWrap/>
            <w:vAlign w:val="bottom"/>
          </w:tcPr>
          <w:p w14:paraId="40A4A765" w14:textId="2988375F" w:rsidR="00513D45" w:rsidRPr="0040719F" w:rsidRDefault="00CE00B7" w:rsidP="00CE00B7">
            <w:pPr>
              <w:widowControl w:val="0"/>
              <w:adjustRightInd w:val="0"/>
              <w:ind w:right="25"/>
              <w:jc w:val="both"/>
              <w:textAlignment w:val="baseline"/>
              <w:rPr>
                <w:sz w:val="28"/>
                <w:szCs w:val="28"/>
              </w:rPr>
            </w:pPr>
            <w:r w:rsidRPr="0040719F">
              <w:rPr>
                <w:sz w:val="28"/>
                <w:szCs w:val="28"/>
              </w:rPr>
              <w:t>Sửa thoát nước nhà vệ sinh (5T A- 5T B)</w:t>
            </w:r>
          </w:p>
        </w:tc>
        <w:tc>
          <w:tcPr>
            <w:tcW w:w="932" w:type="dxa"/>
            <w:tcBorders>
              <w:top w:val="single" w:sz="4" w:space="0" w:color="auto"/>
              <w:left w:val="nil"/>
              <w:bottom w:val="single" w:sz="4" w:space="0" w:color="auto"/>
              <w:right w:val="single" w:sz="4" w:space="0" w:color="auto"/>
            </w:tcBorders>
            <w:shd w:val="clear" w:color="auto" w:fill="auto"/>
            <w:noWrap/>
            <w:vAlign w:val="bottom"/>
          </w:tcPr>
          <w:p w14:paraId="07B691A8" w14:textId="0AFA82FA" w:rsidR="00513D45" w:rsidRPr="0040719F" w:rsidRDefault="00513D45" w:rsidP="005160D8">
            <w:r w:rsidRPr="0040719F">
              <w:t>Phòng</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01FE83D8" w14:textId="477F6CEA" w:rsidR="00513D45" w:rsidRPr="0040719F" w:rsidRDefault="00513D45" w:rsidP="005160D8">
            <w:r w:rsidRPr="0040719F">
              <w:t>2</w:t>
            </w: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1C14B695" w14:textId="6772EFC5" w:rsidR="00513D45" w:rsidRPr="0040719F" w:rsidRDefault="00086666" w:rsidP="005160D8">
            <w:pPr>
              <w:jc w:val="right"/>
              <w:rPr>
                <w:sz w:val="28"/>
                <w:szCs w:val="28"/>
              </w:rPr>
            </w:pPr>
            <w:r w:rsidRPr="0040719F">
              <w:rPr>
                <w:sz w:val="28"/>
                <w:szCs w:val="28"/>
              </w:rPr>
              <w:t>14.299.000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AD460D" w14:textId="5E105564" w:rsidR="00513D45" w:rsidRPr="0040719F" w:rsidRDefault="00513D45" w:rsidP="005160D8">
            <w:r w:rsidRPr="0040719F">
              <w:t> </w:t>
            </w:r>
          </w:p>
        </w:tc>
        <w:tc>
          <w:tcPr>
            <w:tcW w:w="236" w:type="dxa"/>
            <w:vAlign w:val="center"/>
            <w:hideMark/>
          </w:tcPr>
          <w:p w14:paraId="4F653BFC" w14:textId="77777777" w:rsidR="00513D45" w:rsidRPr="0040719F" w:rsidRDefault="00513D45" w:rsidP="005160D8">
            <w:pPr>
              <w:rPr>
                <w:sz w:val="20"/>
                <w:szCs w:val="20"/>
              </w:rPr>
            </w:pPr>
          </w:p>
        </w:tc>
      </w:tr>
      <w:tr w:rsidR="0040719F" w:rsidRPr="0040719F" w14:paraId="36D479E5" w14:textId="77777777" w:rsidTr="00986756">
        <w:trPr>
          <w:trHeight w:val="501"/>
        </w:trPr>
        <w:tc>
          <w:tcPr>
            <w:tcW w:w="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5B3DD" w14:textId="6A1B8771" w:rsidR="00513D45" w:rsidRPr="0040719F" w:rsidRDefault="00D52D2F" w:rsidP="00BB437C">
            <w:pPr>
              <w:jc w:val="right"/>
            </w:pPr>
            <w:r w:rsidRPr="0040719F">
              <w:t>6</w:t>
            </w:r>
          </w:p>
        </w:tc>
        <w:tc>
          <w:tcPr>
            <w:tcW w:w="3679" w:type="dxa"/>
            <w:tcBorders>
              <w:top w:val="single" w:sz="4" w:space="0" w:color="auto"/>
              <w:left w:val="nil"/>
              <w:bottom w:val="single" w:sz="4" w:space="0" w:color="auto"/>
              <w:right w:val="single" w:sz="4" w:space="0" w:color="auto"/>
            </w:tcBorders>
            <w:shd w:val="clear" w:color="auto" w:fill="auto"/>
            <w:noWrap/>
            <w:vAlign w:val="bottom"/>
          </w:tcPr>
          <w:p w14:paraId="3C41D444" w14:textId="63D5BB6C" w:rsidR="00513D45" w:rsidRPr="0040719F" w:rsidRDefault="00F17E67" w:rsidP="005160D8">
            <w:pPr>
              <w:rPr>
                <w:sz w:val="28"/>
                <w:szCs w:val="28"/>
              </w:rPr>
            </w:pPr>
            <w:r w:rsidRPr="0040719F">
              <w:rPr>
                <w:sz w:val="28"/>
                <w:szCs w:val="28"/>
              </w:rPr>
              <w:t xml:space="preserve">Xích đu 2 ghế </w:t>
            </w:r>
          </w:p>
        </w:tc>
        <w:tc>
          <w:tcPr>
            <w:tcW w:w="932" w:type="dxa"/>
            <w:tcBorders>
              <w:top w:val="single" w:sz="4" w:space="0" w:color="auto"/>
              <w:left w:val="nil"/>
              <w:bottom w:val="single" w:sz="4" w:space="0" w:color="auto"/>
              <w:right w:val="single" w:sz="4" w:space="0" w:color="auto"/>
            </w:tcBorders>
            <w:shd w:val="clear" w:color="auto" w:fill="auto"/>
            <w:noWrap/>
            <w:vAlign w:val="bottom"/>
          </w:tcPr>
          <w:p w14:paraId="44790A45" w14:textId="10254FB9" w:rsidR="00513D45" w:rsidRPr="0040719F" w:rsidRDefault="00F17E67" w:rsidP="005160D8">
            <w:r w:rsidRPr="0040719F">
              <w:t xml:space="preserve">Cái </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728BE389" w14:textId="02703052" w:rsidR="00513D45" w:rsidRPr="0040719F" w:rsidRDefault="00F17E67" w:rsidP="005160D8">
            <w:r w:rsidRPr="0040719F">
              <w:t>1</w:t>
            </w: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7BA5033D" w14:textId="3C8795C7" w:rsidR="00513D45" w:rsidRPr="0040719F" w:rsidRDefault="00F17E67" w:rsidP="005160D8">
            <w:pPr>
              <w:jc w:val="right"/>
              <w:rPr>
                <w:sz w:val="28"/>
                <w:szCs w:val="28"/>
              </w:rPr>
            </w:pPr>
            <w:r w:rsidRPr="0040719F">
              <w:rPr>
                <w:sz w:val="28"/>
                <w:szCs w:val="28"/>
              </w:rPr>
              <w:t>10.000.000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7A40C3" w14:textId="77777777" w:rsidR="00513D45" w:rsidRPr="0040719F" w:rsidRDefault="00513D45" w:rsidP="005160D8">
            <w:r w:rsidRPr="0040719F">
              <w:t> </w:t>
            </w:r>
          </w:p>
        </w:tc>
        <w:tc>
          <w:tcPr>
            <w:tcW w:w="236" w:type="dxa"/>
            <w:vAlign w:val="center"/>
            <w:hideMark/>
          </w:tcPr>
          <w:p w14:paraId="61132738" w14:textId="77777777" w:rsidR="00513D45" w:rsidRPr="0040719F" w:rsidRDefault="00513D45" w:rsidP="005160D8">
            <w:pPr>
              <w:rPr>
                <w:sz w:val="20"/>
                <w:szCs w:val="20"/>
              </w:rPr>
            </w:pPr>
          </w:p>
        </w:tc>
      </w:tr>
      <w:tr w:rsidR="00513D45" w:rsidRPr="00CE1720" w14:paraId="1DA3BFFA" w14:textId="77777777" w:rsidTr="00986756">
        <w:trPr>
          <w:trHeight w:val="501"/>
        </w:trPr>
        <w:tc>
          <w:tcPr>
            <w:tcW w:w="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504E9" w14:textId="7B17D5B5" w:rsidR="00513D45" w:rsidRPr="00CE1720" w:rsidRDefault="00513D45" w:rsidP="005160D8">
            <w:pPr>
              <w:rPr>
                <w:color w:val="000000"/>
              </w:rPr>
            </w:pPr>
          </w:p>
        </w:tc>
        <w:tc>
          <w:tcPr>
            <w:tcW w:w="3679" w:type="dxa"/>
            <w:tcBorders>
              <w:top w:val="single" w:sz="4" w:space="0" w:color="auto"/>
              <w:left w:val="nil"/>
              <w:bottom w:val="single" w:sz="4" w:space="0" w:color="auto"/>
              <w:right w:val="single" w:sz="4" w:space="0" w:color="auto"/>
            </w:tcBorders>
            <w:shd w:val="clear" w:color="auto" w:fill="auto"/>
            <w:noWrap/>
            <w:vAlign w:val="bottom"/>
          </w:tcPr>
          <w:p w14:paraId="28AA1365" w14:textId="2D47F7E0" w:rsidR="00513D45" w:rsidRPr="004434AE" w:rsidRDefault="00710AB8" w:rsidP="005160D8">
            <w:pPr>
              <w:rPr>
                <w:b/>
                <w:bCs/>
                <w:color w:val="000000"/>
                <w:sz w:val="28"/>
                <w:szCs w:val="28"/>
              </w:rPr>
            </w:pPr>
            <w:r w:rsidRPr="004434AE">
              <w:rPr>
                <w:b/>
                <w:bCs/>
                <w:color w:val="000000"/>
                <w:sz w:val="28"/>
                <w:szCs w:val="28"/>
              </w:rPr>
              <w:t>Tổng cộng:</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1FB6DEBD" w14:textId="77777777" w:rsidR="00513D45" w:rsidRPr="004434AE" w:rsidRDefault="00513D45" w:rsidP="005160D8">
            <w:pPr>
              <w:rPr>
                <w:b/>
                <w:bCs/>
                <w:color w:val="000000"/>
                <w:sz w:val="28"/>
                <w:szCs w:val="28"/>
              </w:rPr>
            </w:pPr>
            <w:r w:rsidRPr="004434AE">
              <w:rPr>
                <w:b/>
                <w:bCs/>
                <w:color w:val="000000"/>
                <w:sz w:val="28"/>
                <w:szCs w:val="28"/>
              </w:rPr>
              <w:t> </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14:paraId="458BB25B" w14:textId="77777777" w:rsidR="00513D45" w:rsidRPr="004434AE" w:rsidRDefault="00513D45" w:rsidP="005160D8">
            <w:pPr>
              <w:jc w:val="right"/>
              <w:rPr>
                <w:b/>
                <w:bCs/>
                <w:color w:val="000000"/>
                <w:sz w:val="28"/>
                <w:szCs w:val="28"/>
              </w:rPr>
            </w:pPr>
            <w:r w:rsidRPr="004434AE">
              <w:rPr>
                <w:b/>
                <w:bCs/>
                <w:color w:val="000000"/>
                <w:sz w:val="28"/>
                <w:szCs w:val="28"/>
              </w:rPr>
              <w:t> </w:t>
            </w: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1B4621A8" w14:textId="27D1E3F4" w:rsidR="00513D45" w:rsidRPr="00FA2EDC" w:rsidRDefault="00FA2EDC" w:rsidP="005160D8">
            <w:pPr>
              <w:jc w:val="right"/>
              <w:rPr>
                <w:b/>
                <w:bCs/>
                <w:color w:val="000000"/>
                <w:sz w:val="28"/>
                <w:szCs w:val="28"/>
              </w:rPr>
            </w:pPr>
            <w:r>
              <w:rPr>
                <w:b/>
                <w:bCs/>
                <w:color w:val="000000"/>
                <w:sz w:val="28"/>
                <w:szCs w:val="28"/>
              </w:rPr>
              <w:t>122.600.000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C85E047" w14:textId="5AD76BD8" w:rsidR="00513D45" w:rsidRPr="000F7BD5" w:rsidRDefault="00513D45" w:rsidP="005160D8">
            <w:pPr>
              <w:rPr>
                <w:b/>
                <w:bCs/>
                <w:color w:val="000000"/>
              </w:rPr>
            </w:pPr>
          </w:p>
        </w:tc>
        <w:tc>
          <w:tcPr>
            <w:tcW w:w="236" w:type="dxa"/>
            <w:vAlign w:val="center"/>
            <w:hideMark/>
          </w:tcPr>
          <w:p w14:paraId="66F9F11C" w14:textId="77777777" w:rsidR="00513D45" w:rsidRPr="00CE1720" w:rsidRDefault="00513D45" w:rsidP="005160D8">
            <w:pPr>
              <w:rPr>
                <w:sz w:val="20"/>
                <w:szCs w:val="20"/>
              </w:rPr>
            </w:pPr>
          </w:p>
        </w:tc>
      </w:tr>
      <w:tr w:rsidR="00710AB8" w:rsidRPr="00CE1720" w14:paraId="26C64E2F" w14:textId="77777777" w:rsidTr="005160D8">
        <w:trPr>
          <w:gridAfter w:val="7"/>
          <w:wAfter w:w="9750" w:type="dxa"/>
          <w:trHeight w:val="501"/>
        </w:trPr>
        <w:tc>
          <w:tcPr>
            <w:tcW w:w="222" w:type="dxa"/>
            <w:vAlign w:val="center"/>
            <w:hideMark/>
          </w:tcPr>
          <w:p w14:paraId="38EAE7AB" w14:textId="77777777" w:rsidR="00710AB8" w:rsidRPr="00CE1720" w:rsidRDefault="00710AB8" w:rsidP="005160D8">
            <w:pPr>
              <w:rPr>
                <w:sz w:val="20"/>
                <w:szCs w:val="20"/>
              </w:rPr>
            </w:pPr>
          </w:p>
        </w:tc>
      </w:tr>
    </w:tbl>
    <w:p w14:paraId="6E0FB142" w14:textId="20870923" w:rsidR="00ED682A" w:rsidRPr="00597B16" w:rsidRDefault="00791B30" w:rsidP="00710AB8">
      <w:pPr>
        <w:widowControl w:val="0"/>
        <w:adjustRightInd w:val="0"/>
        <w:ind w:right="25"/>
        <w:jc w:val="both"/>
        <w:textAlignment w:val="baseline"/>
        <w:rPr>
          <w:b/>
          <w:sz w:val="28"/>
          <w:szCs w:val="28"/>
        </w:rPr>
      </w:pPr>
      <w:bookmarkStart w:id="1" w:name="_Hlk177913649"/>
      <w:r>
        <w:rPr>
          <w:b/>
          <w:sz w:val="28"/>
          <w:szCs w:val="28"/>
        </w:rPr>
        <w:t xml:space="preserve">       </w:t>
      </w:r>
      <w:r w:rsidR="00ED682A" w:rsidRPr="00597B16">
        <w:rPr>
          <w:b/>
          <w:sz w:val="28"/>
          <w:szCs w:val="28"/>
        </w:rPr>
        <w:t>3. Từ nguồn thu Học phí:</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242"/>
        <w:gridCol w:w="961"/>
        <w:gridCol w:w="756"/>
        <w:gridCol w:w="1826"/>
        <w:gridCol w:w="1276"/>
      </w:tblGrid>
      <w:tr w:rsidR="00ED682A" w:rsidRPr="00EB748E" w14:paraId="2FA29796" w14:textId="77777777" w:rsidTr="002C0492">
        <w:tc>
          <w:tcPr>
            <w:tcW w:w="828" w:type="dxa"/>
            <w:vAlign w:val="center"/>
          </w:tcPr>
          <w:p w14:paraId="6B1026C3" w14:textId="77777777" w:rsidR="00ED682A" w:rsidRPr="00EB748E" w:rsidRDefault="00ED682A" w:rsidP="00270E50">
            <w:pPr>
              <w:widowControl w:val="0"/>
              <w:adjustRightInd w:val="0"/>
              <w:ind w:right="25"/>
              <w:textAlignment w:val="baseline"/>
              <w:rPr>
                <w:b/>
              </w:rPr>
            </w:pPr>
            <w:r w:rsidRPr="00EB748E">
              <w:rPr>
                <w:b/>
              </w:rPr>
              <w:t>STT</w:t>
            </w:r>
          </w:p>
        </w:tc>
        <w:tc>
          <w:tcPr>
            <w:tcW w:w="4242" w:type="dxa"/>
            <w:vAlign w:val="center"/>
          </w:tcPr>
          <w:p w14:paraId="65ABF55B" w14:textId="77777777" w:rsidR="00ED682A" w:rsidRPr="00EB748E" w:rsidRDefault="00ED682A" w:rsidP="00270E50">
            <w:pPr>
              <w:widowControl w:val="0"/>
              <w:adjustRightInd w:val="0"/>
              <w:ind w:right="25"/>
              <w:textAlignment w:val="baseline"/>
              <w:rPr>
                <w:b/>
              </w:rPr>
            </w:pPr>
            <w:r w:rsidRPr="00EB748E">
              <w:rPr>
                <w:b/>
              </w:rPr>
              <w:t>Nội dung</w:t>
            </w:r>
          </w:p>
        </w:tc>
        <w:tc>
          <w:tcPr>
            <w:tcW w:w="961" w:type="dxa"/>
            <w:vAlign w:val="center"/>
          </w:tcPr>
          <w:p w14:paraId="10F0A144" w14:textId="77777777" w:rsidR="00ED682A" w:rsidRPr="00EB748E" w:rsidRDefault="00ED682A" w:rsidP="00270E50">
            <w:pPr>
              <w:widowControl w:val="0"/>
              <w:adjustRightInd w:val="0"/>
              <w:ind w:right="25"/>
              <w:textAlignment w:val="baseline"/>
              <w:rPr>
                <w:b/>
              </w:rPr>
            </w:pPr>
            <w:r w:rsidRPr="00EB748E">
              <w:rPr>
                <w:b/>
              </w:rPr>
              <w:t>ĐVT</w:t>
            </w:r>
          </w:p>
        </w:tc>
        <w:tc>
          <w:tcPr>
            <w:tcW w:w="756" w:type="dxa"/>
            <w:vAlign w:val="center"/>
          </w:tcPr>
          <w:p w14:paraId="7A67752E" w14:textId="77777777" w:rsidR="00ED682A" w:rsidRPr="00EB748E" w:rsidRDefault="00ED682A" w:rsidP="00270E50">
            <w:pPr>
              <w:widowControl w:val="0"/>
              <w:adjustRightInd w:val="0"/>
              <w:ind w:right="25"/>
              <w:textAlignment w:val="baseline"/>
              <w:rPr>
                <w:b/>
              </w:rPr>
            </w:pPr>
            <w:r w:rsidRPr="00EB748E">
              <w:rPr>
                <w:b/>
              </w:rPr>
              <w:t>SL</w:t>
            </w:r>
          </w:p>
        </w:tc>
        <w:tc>
          <w:tcPr>
            <w:tcW w:w="1826" w:type="dxa"/>
            <w:vAlign w:val="center"/>
          </w:tcPr>
          <w:p w14:paraId="6E0770DA" w14:textId="77777777" w:rsidR="00ED682A" w:rsidRPr="00EB748E" w:rsidRDefault="00ED682A" w:rsidP="00270E50">
            <w:pPr>
              <w:widowControl w:val="0"/>
              <w:adjustRightInd w:val="0"/>
              <w:ind w:right="25"/>
              <w:textAlignment w:val="baseline"/>
              <w:rPr>
                <w:b/>
              </w:rPr>
            </w:pPr>
            <w:r w:rsidRPr="00EB748E">
              <w:rPr>
                <w:b/>
              </w:rPr>
              <w:t>Dự toán kinh phí</w:t>
            </w:r>
          </w:p>
        </w:tc>
        <w:tc>
          <w:tcPr>
            <w:tcW w:w="1276" w:type="dxa"/>
            <w:vAlign w:val="center"/>
          </w:tcPr>
          <w:p w14:paraId="2E8140E0" w14:textId="77777777" w:rsidR="00ED682A" w:rsidRPr="00EB748E" w:rsidRDefault="00ED682A" w:rsidP="00270E50">
            <w:pPr>
              <w:widowControl w:val="0"/>
              <w:adjustRightInd w:val="0"/>
              <w:ind w:right="25"/>
              <w:textAlignment w:val="baseline"/>
              <w:rPr>
                <w:b/>
              </w:rPr>
            </w:pPr>
            <w:r>
              <w:rPr>
                <w:b/>
              </w:rPr>
              <w:t>Ghi chú</w:t>
            </w:r>
          </w:p>
        </w:tc>
      </w:tr>
      <w:tr w:rsidR="00ED682A" w:rsidRPr="00EB748E" w14:paraId="0D933811" w14:textId="77777777" w:rsidTr="002C0492">
        <w:tc>
          <w:tcPr>
            <w:tcW w:w="828" w:type="dxa"/>
          </w:tcPr>
          <w:p w14:paraId="0B9E108A" w14:textId="77777777" w:rsidR="00ED682A" w:rsidRPr="00EB748E" w:rsidRDefault="00ED682A" w:rsidP="00BB437C">
            <w:pPr>
              <w:widowControl w:val="0"/>
              <w:adjustRightInd w:val="0"/>
              <w:ind w:right="25"/>
              <w:jc w:val="right"/>
              <w:textAlignment w:val="baseline"/>
            </w:pPr>
            <w:r w:rsidRPr="00EB748E">
              <w:t>1</w:t>
            </w:r>
          </w:p>
        </w:tc>
        <w:tc>
          <w:tcPr>
            <w:tcW w:w="4242" w:type="dxa"/>
          </w:tcPr>
          <w:p w14:paraId="49ED36B4" w14:textId="6F6FAB20" w:rsidR="00ED682A" w:rsidRPr="004434AE" w:rsidRDefault="00ED682A" w:rsidP="00270E50">
            <w:pPr>
              <w:widowControl w:val="0"/>
              <w:adjustRightInd w:val="0"/>
              <w:ind w:right="25"/>
              <w:jc w:val="both"/>
              <w:textAlignment w:val="baseline"/>
              <w:rPr>
                <w:sz w:val="28"/>
                <w:szCs w:val="28"/>
              </w:rPr>
            </w:pPr>
            <w:r w:rsidRPr="004434AE">
              <w:rPr>
                <w:sz w:val="28"/>
                <w:szCs w:val="28"/>
              </w:rPr>
              <w:t xml:space="preserve">Mua ghế </w:t>
            </w:r>
            <w:r w:rsidR="00FA2EDC">
              <w:rPr>
                <w:sz w:val="28"/>
                <w:szCs w:val="28"/>
              </w:rPr>
              <w:t xml:space="preserve">ngồi </w:t>
            </w:r>
            <w:r w:rsidRPr="004434AE">
              <w:rPr>
                <w:sz w:val="28"/>
                <w:szCs w:val="28"/>
              </w:rPr>
              <w:t xml:space="preserve"> phòng Hiệu trưởng</w:t>
            </w:r>
          </w:p>
        </w:tc>
        <w:tc>
          <w:tcPr>
            <w:tcW w:w="961" w:type="dxa"/>
          </w:tcPr>
          <w:p w14:paraId="2C58768D" w14:textId="77777777" w:rsidR="00ED682A" w:rsidRPr="004434AE" w:rsidRDefault="00ED682A" w:rsidP="00270E50">
            <w:pPr>
              <w:widowControl w:val="0"/>
              <w:adjustRightInd w:val="0"/>
              <w:ind w:right="25"/>
              <w:textAlignment w:val="baseline"/>
              <w:rPr>
                <w:sz w:val="28"/>
                <w:szCs w:val="28"/>
              </w:rPr>
            </w:pPr>
            <w:r w:rsidRPr="004434AE">
              <w:rPr>
                <w:sz w:val="28"/>
                <w:szCs w:val="28"/>
              </w:rPr>
              <w:t>cái</w:t>
            </w:r>
          </w:p>
        </w:tc>
        <w:tc>
          <w:tcPr>
            <w:tcW w:w="756" w:type="dxa"/>
          </w:tcPr>
          <w:p w14:paraId="58C8CCEC" w14:textId="77777777" w:rsidR="00ED682A" w:rsidRPr="004434AE" w:rsidRDefault="00ED682A" w:rsidP="00270E50">
            <w:pPr>
              <w:widowControl w:val="0"/>
              <w:adjustRightInd w:val="0"/>
              <w:ind w:right="25"/>
              <w:textAlignment w:val="baseline"/>
              <w:rPr>
                <w:sz w:val="28"/>
                <w:szCs w:val="28"/>
              </w:rPr>
            </w:pPr>
            <w:r w:rsidRPr="004434AE">
              <w:rPr>
                <w:sz w:val="28"/>
                <w:szCs w:val="28"/>
              </w:rPr>
              <w:t>1</w:t>
            </w:r>
          </w:p>
        </w:tc>
        <w:tc>
          <w:tcPr>
            <w:tcW w:w="1826" w:type="dxa"/>
          </w:tcPr>
          <w:p w14:paraId="2A6A6170" w14:textId="77777777" w:rsidR="00ED682A" w:rsidRPr="004434AE" w:rsidRDefault="00ED682A" w:rsidP="00270E50">
            <w:pPr>
              <w:widowControl w:val="0"/>
              <w:adjustRightInd w:val="0"/>
              <w:ind w:right="25"/>
              <w:textAlignment w:val="baseline"/>
              <w:rPr>
                <w:sz w:val="28"/>
                <w:szCs w:val="28"/>
              </w:rPr>
            </w:pPr>
            <w:r w:rsidRPr="004434AE">
              <w:rPr>
                <w:sz w:val="28"/>
                <w:szCs w:val="28"/>
              </w:rPr>
              <w:t>1.000.000</w:t>
            </w:r>
          </w:p>
        </w:tc>
        <w:tc>
          <w:tcPr>
            <w:tcW w:w="1276" w:type="dxa"/>
          </w:tcPr>
          <w:p w14:paraId="4E28C826" w14:textId="77777777" w:rsidR="00ED682A" w:rsidRPr="00EB748E" w:rsidRDefault="00ED682A" w:rsidP="00270E50">
            <w:pPr>
              <w:widowControl w:val="0"/>
              <w:adjustRightInd w:val="0"/>
              <w:ind w:right="25"/>
              <w:jc w:val="both"/>
              <w:textAlignment w:val="baseline"/>
            </w:pPr>
          </w:p>
        </w:tc>
      </w:tr>
      <w:tr w:rsidR="00ED682A" w:rsidRPr="00EB748E" w14:paraId="70102F67" w14:textId="77777777" w:rsidTr="002C0492">
        <w:tc>
          <w:tcPr>
            <w:tcW w:w="828" w:type="dxa"/>
          </w:tcPr>
          <w:p w14:paraId="63DAAAFB" w14:textId="77777777" w:rsidR="00ED682A" w:rsidRPr="00EB748E" w:rsidRDefault="00ED682A" w:rsidP="00BB437C">
            <w:pPr>
              <w:widowControl w:val="0"/>
              <w:adjustRightInd w:val="0"/>
              <w:ind w:right="25"/>
              <w:jc w:val="right"/>
              <w:textAlignment w:val="baseline"/>
            </w:pPr>
            <w:r w:rsidRPr="00EB748E">
              <w:t>2</w:t>
            </w:r>
          </w:p>
        </w:tc>
        <w:tc>
          <w:tcPr>
            <w:tcW w:w="4242" w:type="dxa"/>
          </w:tcPr>
          <w:p w14:paraId="56DE51F9" w14:textId="571751FE" w:rsidR="00ED682A" w:rsidRPr="004434AE" w:rsidRDefault="00D96FF1" w:rsidP="00270E50">
            <w:pPr>
              <w:widowControl w:val="0"/>
              <w:adjustRightInd w:val="0"/>
              <w:ind w:right="25"/>
              <w:jc w:val="both"/>
              <w:textAlignment w:val="baseline"/>
              <w:rPr>
                <w:sz w:val="28"/>
                <w:szCs w:val="28"/>
              </w:rPr>
            </w:pPr>
            <w:r w:rsidRPr="00513D45">
              <w:rPr>
                <w:color w:val="000000"/>
                <w:sz w:val="28"/>
                <w:szCs w:val="28"/>
              </w:rPr>
              <w:t>Tu sửa hệ thống điện, nước, bảo dưỡng máy tính,</w:t>
            </w:r>
          </w:p>
        </w:tc>
        <w:tc>
          <w:tcPr>
            <w:tcW w:w="961" w:type="dxa"/>
          </w:tcPr>
          <w:p w14:paraId="29FBA1CA" w14:textId="768D0FE7" w:rsidR="00ED682A" w:rsidRPr="004434AE" w:rsidRDefault="000F7BD5" w:rsidP="00270E50">
            <w:pPr>
              <w:widowControl w:val="0"/>
              <w:adjustRightInd w:val="0"/>
              <w:ind w:right="25"/>
              <w:textAlignment w:val="baseline"/>
              <w:rPr>
                <w:sz w:val="28"/>
                <w:szCs w:val="28"/>
              </w:rPr>
            </w:pPr>
            <w:r w:rsidRPr="004434AE">
              <w:rPr>
                <w:sz w:val="28"/>
                <w:szCs w:val="28"/>
              </w:rPr>
              <w:tab/>
            </w:r>
          </w:p>
        </w:tc>
        <w:tc>
          <w:tcPr>
            <w:tcW w:w="756" w:type="dxa"/>
          </w:tcPr>
          <w:p w14:paraId="357A7E2D" w14:textId="1018A74C" w:rsidR="00ED682A" w:rsidRPr="004434AE" w:rsidRDefault="00ED682A" w:rsidP="00270E50">
            <w:pPr>
              <w:widowControl w:val="0"/>
              <w:adjustRightInd w:val="0"/>
              <w:ind w:right="25"/>
              <w:textAlignment w:val="baseline"/>
              <w:rPr>
                <w:sz w:val="28"/>
                <w:szCs w:val="28"/>
              </w:rPr>
            </w:pPr>
          </w:p>
        </w:tc>
        <w:tc>
          <w:tcPr>
            <w:tcW w:w="1826" w:type="dxa"/>
          </w:tcPr>
          <w:p w14:paraId="37475C3D" w14:textId="7433FCBA" w:rsidR="00ED682A" w:rsidRPr="004434AE" w:rsidRDefault="00415C22" w:rsidP="00270E50">
            <w:pPr>
              <w:widowControl w:val="0"/>
              <w:adjustRightInd w:val="0"/>
              <w:ind w:right="25"/>
              <w:textAlignment w:val="baseline"/>
              <w:rPr>
                <w:sz w:val="28"/>
                <w:szCs w:val="28"/>
              </w:rPr>
            </w:pPr>
            <w:r>
              <w:rPr>
                <w:sz w:val="28"/>
                <w:szCs w:val="28"/>
              </w:rPr>
              <w:t>40</w:t>
            </w:r>
            <w:r w:rsidR="00D96FF1">
              <w:rPr>
                <w:sz w:val="28"/>
                <w:szCs w:val="28"/>
              </w:rPr>
              <w:t>.000.000</w:t>
            </w:r>
          </w:p>
        </w:tc>
        <w:tc>
          <w:tcPr>
            <w:tcW w:w="1276" w:type="dxa"/>
          </w:tcPr>
          <w:p w14:paraId="47AA6C79" w14:textId="77777777" w:rsidR="00ED682A" w:rsidRPr="00EB748E" w:rsidRDefault="00ED682A" w:rsidP="00270E50">
            <w:pPr>
              <w:widowControl w:val="0"/>
              <w:adjustRightInd w:val="0"/>
              <w:ind w:right="25"/>
              <w:jc w:val="both"/>
              <w:textAlignment w:val="baseline"/>
            </w:pPr>
          </w:p>
        </w:tc>
      </w:tr>
      <w:tr w:rsidR="00F17E67" w:rsidRPr="00EB748E" w14:paraId="6E200C43" w14:textId="77777777" w:rsidTr="002C0492">
        <w:tc>
          <w:tcPr>
            <w:tcW w:w="828" w:type="dxa"/>
          </w:tcPr>
          <w:p w14:paraId="1EBFB525" w14:textId="60C517C7" w:rsidR="00F17E67" w:rsidRPr="00EB748E" w:rsidRDefault="008115CC" w:rsidP="00BB437C">
            <w:pPr>
              <w:widowControl w:val="0"/>
              <w:adjustRightInd w:val="0"/>
              <w:ind w:right="25"/>
              <w:jc w:val="right"/>
              <w:textAlignment w:val="baseline"/>
            </w:pPr>
            <w:r>
              <w:t>3</w:t>
            </w:r>
          </w:p>
        </w:tc>
        <w:tc>
          <w:tcPr>
            <w:tcW w:w="4242" w:type="dxa"/>
          </w:tcPr>
          <w:p w14:paraId="3B9508C2" w14:textId="0E375957" w:rsidR="00CE00B7" w:rsidRPr="00513D45" w:rsidRDefault="00CE00B7" w:rsidP="00270E50">
            <w:pPr>
              <w:widowControl w:val="0"/>
              <w:adjustRightInd w:val="0"/>
              <w:ind w:right="25"/>
              <w:jc w:val="both"/>
              <w:textAlignment w:val="baseline"/>
              <w:rPr>
                <w:color w:val="000000"/>
                <w:sz w:val="28"/>
                <w:szCs w:val="28"/>
              </w:rPr>
            </w:pPr>
            <w:r w:rsidRPr="00C02C71">
              <w:rPr>
                <w:color w:val="000000"/>
              </w:rPr>
              <w:t>Sửa  chống thấm lớp 4T A- 4T C</w:t>
            </w:r>
          </w:p>
        </w:tc>
        <w:tc>
          <w:tcPr>
            <w:tcW w:w="961" w:type="dxa"/>
          </w:tcPr>
          <w:p w14:paraId="5F7DDCC8" w14:textId="54C42E10" w:rsidR="00F17E67" w:rsidRPr="004434AE" w:rsidRDefault="00F17E67" w:rsidP="00270E50">
            <w:pPr>
              <w:widowControl w:val="0"/>
              <w:adjustRightInd w:val="0"/>
              <w:ind w:right="25"/>
              <w:textAlignment w:val="baseline"/>
              <w:rPr>
                <w:sz w:val="28"/>
                <w:szCs w:val="28"/>
              </w:rPr>
            </w:pPr>
            <w:r>
              <w:rPr>
                <w:sz w:val="28"/>
                <w:szCs w:val="28"/>
              </w:rPr>
              <w:t>Phòng</w:t>
            </w:r>
          </w:p>
        </w:tc>
        <w:tc>
          <w:tcPr>
            <w:tcW w:w="756" w:type="dxa"/>
          </w:tcPr>
          <w:p w14:paraId="7A8BCA7B" w14:textId="5FD4B341" w:rsidR="00F17E67" w:rsidRPr="004434AE" w:rsidRDefault="00F17E67" w:rsidP="00270E50">
            <w:pPr>
              <w:widowControl w:val="0"/>
              <w:adjustRightInd w:val="0"/>
              <w:ind w:right="25"/>
              <w:textAlignment w:val="baseline"/>
              <w:rPr>
                <w:sz w:val="28"/>
                <w:szCs w:val="28"/>
              </w:rPr>
            </w:pPr>
            <w:r>
              <w:rPr>
                <w:sz w:val="28"/>
                <w:szCs w:val="28"/>
              </w:rPr>
              <w:t>2</w:t>
            </w:r>
          </w:p>
        </w:tc>
        <w:tc>
          <w:tcPr>
            <w:tcW w:w="1826" w:type="dxa"/>
          </w:tcPr>
          <w:p w14:paraId="5FE3CB1D" w14:textId="1227DCB5" w:rsidR="00F17E67" w:rsidRDefault="00FD13E4" w:rsidP="00270E50">
            <w:pPr>
              <w:widowControl w:val="0"/>
              <w:adjustRightInd w:val="0"/>
              <w:ind w:right="25"/>
              <w:textAlignment w:val="baseline"/>
              <w:rPr>
                <w:sz w:val="28"/>
                <w:szCs w:val="28"/>
              </w:rPr>
            </w:pPr>
            <w:r>
              <w:rPr>
                <w:color w:val="000000"/>
                <w:sz w:val="28"/>
                <w:szCs w:val="28"/>
              </w:rPr>
              <w:t>35.000.000</w:t>
            </w:r>
          </w:p>
        </w:tc>
        <w:tc>
          <w:tcPr>
            <w:tcW w:w="1276" w:type="dxa"/>
          </w:tcPr>
          <w:p w14:paraId="40F4103F" w14:textId="77777777" w:rsidR="00F17E67" w:rsidRPr="00EB748E" w:rsidRDefault="00F17E67" w:rsidP="00270E50">
            <w:pPr>
              <w:widowControl w:val="0"/>
              <w:adjustRightInd w:val="0"/>
              <w:ind w:right="25"/>
              <w:jc w:val="both"/>
              <w:textAlignment w:val="baseline"/>
            </w:pPr>
          </w:p>
        </w:tc>
      </w:tr>
      <w:tr w:rsidR="00ED682A" w:rsidRPr="00EB748E" w14:paraId="586D9390" w14:textId="77777777" w:rsidTr="002C0492">
        <w:tc>
          <w:tcPr>
            <w:tcW w:w="828" w:type="dxa"/>
          </w:tcPr>
          <w:p w14:paraId="37F76D44" w14:textId="77CB52E1" w:rsidR="00ED682A" w:rsidRPr="00EB748E" w:rsidRDefault="008115CC" w:rsidP="00BB437C">
            <w:pPr>
              <w:widowControl w:val="0"/>
              <w:adjustRightInd w:val="0"/>
              <w:ind w:right="25"/>
              <w:jc w:val="right"/>
              <w:textAlignment w:val="baseline"/>
            </w:pPr>
            <w:r>
              <w:t>4</w:t>
            </w:r>
          </w:p>
        </w:tc>
        <w:tc>
          <w:tcPr>
            <w:tcW w:w="4242" w:type="dxa"/>
          </w:tcPr>
          <w:p w14:paraId="2A27A471" w14:textId="6E613271" w:rsidR="00ED682A" w:rsidRPr="004434AE" w:rsidRDefault="000F7BD5" w:rsidP="00270E50">
            <w:pPr>
              <w:widowControl w:val="0"/>
              <w:adjustRightInd w:val="0"/>
              <w:ind w:right="25"/>
              <w:jc w:val="both"/>
              <w:textAlignment w:val="baseline"/>
              <w:rPr>
                <w:sz w:val="28"/>
                <w:szCs w:val="28"/>
              </w:rPr>
            </w:pPr>
            <w:r w:rsidRPr="004434AE">
              <w:rPr>
                <w:sz w:val="28"/>
                <w:szCs w:val="28"/>
              </w:rPr>
              <w:t xml:space="preserve">Làm </w:t>
            </w:r>
            <w:r w:rsidR="00DC2323" w:rsidRPr="004434AE">
              <w:rPr>
                <w:sz w:val="28"/>
                <w:szCs w:val="28"/>
              </w:rPr>
              <w:t>rèm</w:t>
            </w:r>
            <w:r w:rsidRPr="004434AE">
              <w:rPr>
                <w:sz w:val="28"/>
                <w:szCs w:val="28"/>
              </w:rPr>
              <w:t xml:space="preserve"> che cửa sổ </w:t>
            </w:r>
          </w:p>
        </w:tc>
        <w:tc>
          <w:tcPr>
            <w:tcW w:w="961" w:type="dxa"/>
          </w:tcPr>
          <w:p w14:paraId="4DDC5B9E" w14:textId="77777777" w:rsidR="00ED682A" w:rsidRPr="004434AE" w:rsidRDefault="00ED682A" w:rsidP="00270E50">
            <w:pPr>
              <w:widowControl w:val="0"/>
              <w:adjustRightInd w:val="0"/>
              <w:ind w:right="25"/>
              <w:textAlignment w:val="baseline"/>
              <w:rPr>
                <w:sz w:val="28"/>
                <w:szCs w:val="28"/>
              </w:rPr>
            </w:pPr>
          </w:p>
        </w:tc>
        <w:tc>
          <w:tcPr>
            <w:tcW w:w="756" w:type="dxa"/>
          </w:tcPr>
          <w:p w14:paraId="19B38AB3" w14:textId="41ED0E04" w:rsidR="00ED682A" w:rsidRPr="004434AE" w:rsidRDefault="00E62342" w:rsidP="00270E50">
            <w:pPr>
              <w:widowControl w:val="0"/>
              <w:adjustRightInd w:val="0"/>
              <w:ind w:right="25"/>
              <w:textAlignment w:val="baseline"/>
              <w:rPr>
                <w:sz w:val="28"/>
                <w:szCs w:val="28"/>
              </w:rPr>
            </w:pPr>
            <w:r>
              <w:rPr>
                <w:sz w:val="28"/>
                <w:szCs w:val="28"/>
              </w:rPr>
              <w:t>6</w:t>
            </w:r>
          </w:p>
        </w:tc>
        <w:tc>
          <w:tcPr>
            <w:tcW w:w="1826" w:type="dxa"/>
          </w:tcPr>
          <w:p w14:paraId="17DCC7C0" w14:textId="3154E9EA" w:rsidR="00ED682A" w:rsidRPr="004434AE" w:rsidRDefault="000F7BD5" w:rsidP="00270E50">
            <w:pPr>
              <w:widowControl w:val="0"/>
              <w:adjustRightInd w:val="0"/>
              <w:ind w:right="25"/>
              <w:textAlignment w:val="baseline"/>
              <w:rPr>
                <w:sz w:val="28"/>
                <w:szCs w:val="28"/>
              </w:rPr>
            </w:pPr>
            <w:r w:rsidRPr="004434AE">
              <w:rPr>
                <w:sz w:val="28"/>
                <w:szCs w:val="28"/>
              </w:rPr>
              <w:t>4.800.000</w:t>
            </w:r>
          </w:p>
        </w:tc>
        <w:tc>
          <w:tcPr>
            <w:tcW w:w="1276" w:type="dxa"/>
          </w:tcPr>
          <w:p w14:paraId="0BE7D89C" w14:textId="77777777" w:rsidR="00ED682A" w:rsidRPr="004434AE" w:rsidRDefault="00ED682A" w:rsidP="00270E50">
            <w:pPr>
              <w:widowControl w:val="0"/>
              <w:adjustRightInd w:val="0"/>
              <w:ind w:right="25"/>
              <w:jc w:val="both"/>
              <w:textAlignment w:val="baseline"/>
              <w:rPr>
                <w:sz w:val="28"/>
                <w:szCs w:val="28"/>
              </w:rPr>
            </w:pPr>
          </w:p>
        </w:tc>
      </w:tr>
      <w:tr w:rsidR="00893279" w:rsidRPr="00893279" w14:paraId="57E329BE" w14:textId="77777777" w:rsidTr="002C0492">
        <w:tc>
          <w:tcPr>
            <w:tcW w:w="828" w:type="dxa"/>
          </w:tcPr>
          <w:p w14:paraId="0735176C" w14:textId="652E420B" w:rsidR="004B2F7C" w:rsidRPr="00893279" w:rsidRDefault="004B2F7C" w:rsidP="00BB437C">
            <w:pPr>
              <w:widowControl w:val="0"/>
              <w:adjustRightInd w:val="0"/>
              <w:ind w:right="25"/>
              <w:jc w:val="right"/>
              <w:textAlignment w:val="baseline"/>
            </w:pPr>
            <w:r w:rsidRPr="00893279">
              <w:lastRenderedPageBreak/>
              <w:t>5</w:t>
            </w:r>
          </w:p>
        </w:tc>
        <w:tc>
          <w:tcPr>
            <w:tcW w:w="4242" w:type="dxa"/>
          </w:tcPr>
          <w:p w14:paraId="1AD048BA" w14:textId="7C8AE73B" w:rsidR="004B2F7C" w:rsidRPr="00893279" w:rsidRDefault="004B2F7C" w:rsidP="00270E50">
            <w:pPr>
              <w:widowControl w:val="0"/>
              <w:adjustRightInd w:val="0"/>
              <w:ind w:right="25"/>
              <w:jc w:val="both"/>
              <w:textAlignment w:val="baseline"/>
              <w:rPr>
                <w:sz w:val="28"/>
                <w:szCs w:val="28"/>
              </w:rPr>
            </w:pPr>
            <w:r w:rsidRPr="00893279">
              <w:rPr>
                <w:sz w:val="26"/>
                <w:szCs w:val="26"/>
              </w:rPr>
              <w:t>Bảng biểu ở lớp và sân trường</w:t>
            </w:r>
          </w:p>
        </w:tc>
        <w:tc>
          <w:tcPr>
            <w:tcW w:w="961" w:type="dxa"/>
          </w:tcPr>
          <w:p w14:paraId="4382CDC7" w14:textId="77777777" w:rsidR="004B2F7C" w:rsidRPr="00893279" w:rsidRDefault="004B2F7C" w:rsidP="00270E50">
            <w:pPr>
              <w:widowControl w:val="0"/>
              <w:adjustRightInd w:val="0"/>
              <w:ind w:right="25"/>
              <w:textAlignment w:val="baseline"/>
              <w:rPr>
                <w:sz w:val="28"/>
                <w:szCs w:val="28"/>
              </w:rPr>
            </w:pPr>
          </w:p>
        </w:tc>
        <w:tc>
          <w:tcPr>
            <w:tcW w:w="756" w:type="dxa"/>
          </w:tcPr>
          <w:p w14:paraId="0C1D2CB4" w14:textId="77777777" w:rsidR="004B2F7C" w:rsidRPr="00893279" w:rsidRDefault="004B2F7C" w:rsidP="00270E50">
            <w:pPr>
              <w:widowControl w:val="0"/>
              <w:adjustRightInd w:val="0"/>
              <w:ind w:right="25"/>
              <w:textAlignment w:val="baseline"/>
              <w:rPr>
                <w:sz w:val="28"/>
                <w:szCs w:val="28"/>
              </w:rPr>
            </w:pPr>
          </w:p>
        </w:tc>
        <w:tc>
          <w:tcPr>
            <w:tcW w:w="1826" w:type="dxa"/>
          </w:tcPr>
          <w:p w14:paraId="5648ADF6" w14:textId="51ADE21C" w:rsidR="004B2F7C" w:rsidRPr="00893279" w:rsidRDefault="004B2F7C" w:rsidP="00270E50">
            <w:pPr>
              <w:widowControl w:val="0"/>
              <w:adjustRightInd w:val="0"/>
              <w:ind w:right="25"/>
              <w:textAlignment w:val="baseline"/>
              <w:rPr>
                <w:sz w:val="28"/>
                <w:szCs w:val="28"/>
              </w:rPr>
            </w:pPr>
            <w:r w:rsidRPr="00893279">
              <w:rPr>
                <w:sz w:val="28"/>
                <w:szCs w:val="28"/>
              </w:rPr>
              <w:t>30.000.000</w:t>
            </w:r>
          </w:p>
        </w:tc>
        <w:tc>
          <w:tcPr>
            <w:tcW w:w="1276" w:type="dxa"/>
          </w:tcPr>
          <w:p w14:paraId="3D469587" w14:textId="77777777" w:rsidR="004B2F7C" w:rsidRPr="00893279" w:rsidRDefault="004B2F7C" w:rsidP="00270E50">
            <w:pPr>
              <w:widowControl w:val="0"/>
              <w:adjustRightInd w:val="0"/>
              <w:ind w:right="25"/>
              <w:jc w:val="both"/>
              <w:textAlignment w:val="baseline"/>
              <w:rPr>
                <w:sz w:val="28"/>
                <w:szCs w:val="28"/>
              </w:rPr>
            </w:pPr>
          </w:p>
        </w:tc>
      </w:tr>
      <w:tr w:rsidR="00ED682A" w:rsidRPr="00893279" w14:paraId="193C45EA" w14:textId="77777777" w:rsidTr="002C0492">
        <w:tc>
          <w:tcPr>
            <w:tcW w:w="828" w:type="dxa"/>
          </w:tcPr>
          <w:p w14:paraId="7EC2F2AB" w14:textId="3AA893D6" w:rsidR="00ED682A" w:rsidRPr="00893279" w:rsidRDefault="00ED682A" w:rsidP="00270E50">
            <w:pPr>
              <w:widowControl w:val="0"/>
              <w:adjustRightInd w:val="0"/>
              <w:ind w:right="25"/>
              <w:textAlignment w:val="baseline"/>
            </w:pPr>
          </w:p>
        </w:tc>
        <w:tc>
          <w:tcPr>
            <w:tcW w:w="4242" w:type="dxa"/>
          </w:tcPr>
          <w:p w14:paraId="17E497E3" w14:textId="1ECDB347" w:rsidR="00ED682A" w:rsidRPr="00893279" w:rsidRDefault="00CA2504" w:rsidP="00270E50">
            <w:pPr>
              <w:widowControl w:val="0"/>
              <w:adjustRightInd w:val="0"/>
              <w:ind w:right="25"/>
              <w:jc w:val="both"/>
              <w:textAlignment w:val="baseline"/>
              <w:rPr>
                <w:sz w:val="28"/>
                <w:szCs w:val="28"/>
              </w:rPr>
            </w:pPr>
            <w:r w:rsidRPr="00893279">
              <w:rPr>
                <w:b/>
                <w:bCs/>
                <w:sz w:val="28"/>
                <w:szCs w:val="28"/>
              </w:rPr>
              <w:t>Tổng cộng</w:t>
            </w:r>
          </w:p>
        </w:tc>
        <w:tc>
          <w:tcPr>
            <w:tcW w:w="961" w:type="dxa"/>
          </w:tcPr>
          <w:p w14:paraId="37A3AC6B" w14:textId="77777777" w:rsidR="00ED682A" w:rsidRPr="00893279" w:rsidRDefault="00ED682A" w:rsidP="00270E50">
            <w:pPr>
              <w:widowControl w:val="0"/>
              <w:adjustRightInd w:val="0"/>
              <w:ind w:right="25"/>
              <w:textAlignment w:val="baseline"/>
              <w:rPr>
                <w:sz w:val="28"/>
                <w:szCs w:val="28"/>
              </w:rPr>
            </w:pPr>
          </w:p>
        </w:tc>
        <w:tc>
          <w:tcPr>
            <w:tcW w:w="756" w:type="dxa"/>
          </w:tcPr>
          <w:p w14:paraId="1D1A4D41" w14:textId="77777777" w:rsidR="00ED682A" w:rsidRPr="00893279" w:rsidRDefault="00ED682A" w:rsidP="00270E50">
            <w:pPr>
              <w:widowControl w:val="0"/>
              <w:adjustRightInd w:val="0"/>
              <w:ind w:right="25"/>
              <w:textAlignment w:val="baseline"/>
              <w:rPr>
                <w:sz w:val="28"/>
                <w:szCs w:val="28"/>
              </w:rPr>
            </w:pPr>
          </w:p>
        </w:tc>
        <w:tc>
          <w:tcPr>
            <w:tcW w:w="1826" w:type="dxa"/>
          </w:tcPr>
          <w:p w14:paraId="15127BED" w14:textId="18ECF985" w:rsidR="00ED682A" w:rsidRPr="00893279" w:rsidRDefault="00FD13E4" w:rsidP="00270E50">
            <w:pPr>
              <w:widowControl w:val="0"/>
              <w:adjustRightInd w:val="0"/>
              <w:ind w:right="25"/>
              <w:textAlignment w:val="baseline"/>
              <w:rPr>
                <w:b/>
                <w:bCs/>
                <w:sz w:val="28"/>
                <w:szCs w:val="28"/>
              </w:rPr>
            </w:pPr>
            <w:r w:rsidRPr="00893279">
              <w:rPr>
                <w:b/>
                <w:bCs/>
                <w:sz w:val="28"/>
                <w:szCs w:val="28"/>
              </w:rPr>
              <w:t>110</w:t>
            </w:r>
            <w:r w:rsidR="00D96FF1" w:rsidRPr="00893279">
              <w:rPr>
                <w:b/>
                <w:bCs/>
                <w:sz w:val="28"/>
                <w:szCs w:val="28"/>
              </w:rPr>
              <w:t>.800.000</w:t>
            </w:r>
          </w:p>
        </w:tc>
        <w:tc>
          <w:tcPr>
            <w:tcW w:w="1276" w:type="dxa"/>
          </w:tcPr>
          <w:p w14:paraId="0128E740" w14:textId="77777777" w:rsidR="00ED682A" w:rsidRPr="00893279" w:rsidRDefault="00ED682A" w:rsidP="00270E50">
            <w:pPr>
              <w:widowControl w:val="0"/>
              <w:adjustRightInd w:val="0"/>
              <w:ind w:right="25"/>
              <w:jc w:val="both"/>
              <w:textAlignment w:val="baseline"/>
              <w:rPr>
                <w:sz w:val="28"/>
                <w:szCs w:val="28"/>
              </w:rPr>
            </w:pPr>
          </w:p>
        </w:tc>
      </w:tr>
    </w:tbl>
    <w:p w14:paraId="17EA8EAC" w14:textId="77777777" w:rsidR="00080946" w:rsidRPr="00893279" w:rsidRDefault="00080946" w:rsidP="00410ECF">
      <w:pPr>
        <w:widowControl w:val="0"/>
        <w:adjustRightInd w:val="0"/>
        <w:ind w:right="25"/>
        <w:jc w:val="both"/>
        <w:textAlignment w:val="baseline"/>
        <w:rPr>
          <w:b/>
        </w:rPr>
      </w:pPr>
    </w:p>
    <w:p w14:paraId="2392EB44" w14:textId="6875E1EE" w:rsidR="00CE4FCD" w:rsidRPr="00893279" w:rsidRDefault="00CE4FCD" w:rsidP="00CE4FCD">
      <w:pPr>
        <w:widowControl w:val="0"/>
        <w:adjustRightInd w:val="0"/>
        <w:ind w:right="25" w:firstLine="720"/>
        <w:jc w:val="both"/>
        <w:textAlignment w:val="baseline"/>
        <w:rPr>
          <w:b/>
        </w:rPr>
      </w:pPr>
      <w:r w:rsidRPr="00893279">
        <w:rPr>
          <w:b/>
        </w:rPr>
        <w:t xml:space="preserve">4. </w:t>
      </w:r>
      <w:r w:rsidRPr="00893279">
        <w:rPr>
          <w:b/>
          <w:sz w:val="28"/>
          <w:szCs w:val="28"/>
        </w:rPr>
        <w:t xml:space="preserve">Từ nguồn thu </w:t>
      </w:r>
      <w:r w:rsidR="00410ECF" w:rsidRPr="00893279">
        <w:rPr>
          <w:b/>
          <w:sz w:val="28"/>
          <w:szCs w:val="28"/>
        </w:rPr>
        <w:t>dạy tăng cường và kỹ năng</w:t>
      </w:r>
      <w:r w:rsidRPr="00893279">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242"/>
        <w:gridCol w:w="833"/>
        <w:gridCol w:w="756"/>
        <w:gridCol w:w="1954"/>
        <w:gridCol w:w="1560"/>
      </w:tblGrid>
      <w:tr w:rsidR="00893279" w:rsidRPr="00893279" w14:paraId="16243A0F" w14:textId="77777777" w:rsidTr="004A0F4F">
        <w:tc>
          <w:tcPr>
            <w:tcW w:w="828" w:type="dxa"/>
            <w:vAlign w:val="center"/>
          </w:tcPr>
          <w:p w14:paraId="5658444D" w14:textId="77777777" w:rsidR="00CE4FCD" w:rsidRPr="00893279" w:rsidRDefault="00CE4FCD" w:rsidP="00E97DDE">
            <w:pPr>
              <w:widowControl w:val="0"/>
              <w:adjustRightInd w:val="0"/>
              <w:ind w:right="25"/>
              <w:textAlignment w:val="baseline"/>
              <w:rPr>
                <w:b/>
              </w:rPr>
            </w:pPr>
            <w:r w:rsidRPr="00893279">
              <w:rPr>
                <w:b/>
              </w:rPr>
              <w:t>STT</w:t>
            </w:r>
          </w:p>
        </w:tc>
        <w:tc>
          <w:tcPr>
            <w:tcW w:w="4242" w:type="dxa"/>
            <w:vAlign w:val="center"/>
          </w:tcPr>
          <w:p w14:paraId="13412B72" w14:textId="77777777" w:rsidR="00CE4FCD" w:rsidRPr="00893279" w:rsidRDefault="00CE4FCD" w:rsidP="00E97DDE">
            <w:pPr>
              <w:widowControl w:val="0"/>
              <w:adjustRightInd w:val="0"/>
              <w:ind w:right="25"/>
              <w:textAlignment w:val="baseline"/>
              <w:rPr>
                <w:b/>
              </w:rPr>
            </w:pPr>
            <w:r w:rsidRPr="00893279">
              <w:rPr>
                <w:b/>
              </w:rPr>
              <w:t>Nội dung</w:t>
            </w:r>
          </w:p>
        </w:tc>
        <w:tc>
          <w:tcPr>
            <w:tcW w:w="833" w:type="dxa"/>
            <w:vAlign w:val="center"/>
          </w:tcPr>
          <w:p w14:paraId="462C765A" w14:textId="77777777" w:rsidR="00CE4FCD" w:rsidRPr="00893279" w:rsidRDefault="00CE4FCD" w:rsidP="00E97DDE">
            <w:pPr>
              <w:widowControl w:val="0"/>
              <w:adjustRightInd w:val="0"/>
              <w:ind w:right="25"/>
              <w:textAlignment w:val="baseline"/>
              <w:rPr>
                <w:b/>
              </w:rPr>
            </w:pPr>
            <w:r w:rsidRPr="00893279">
              <w:rPr>
                <w:b/>
              </w:rPr>
              <w:t>ĐVT</w:t>
            </w:r>
          </w:p>
        </w:tc>
        <w:tc>
          <w:tcPr>
            <w:tcW w:w="756" w:type="dxa"/>
            <w:vAlign w:val="center"/>
          </w:tcPr>
          <w:p w14:paraId="32C52E8B" w14:textId="77777777" w:rsidR="00CE4FCD" w:rsidRPr="00893279" w:rsidRDefault="00CE4FCD" w:rsidP="00E97DDE">
            <w:pPr>
              <w:widowControl w:val="0"/>
              <w:adjustRightInd w:val="0"/>
              <w:ind w:right="25"/>
              <w:textAlignment w:val="baseline"/>
              <w:rPr>
                <w:b/>
              </w:rPr>
            </w:pPr>
            <w:r w:rsidRPr="00893279">
              <w:rPr>
                <w:b/>
              </w:rPr>
              <w:t>SL</w:t>
            </w:r>
          </w:p>
        </w:tc>
        <w:tc>
          <w:tcPr>
            <w:tcW w:w="1954" w:type="dxa"/>
            <w:vAlign w:val="center"/>
          </w:tcPr>
          <w:p w14:paraId="519747C9" w14:textId="77777777" w:rsidR="00CE4FCD" w:rsidRPr="00893279" w:rsidRDefault="00CE4FCD" w:rsidP="00E97DDE">
            <w:pPr>
              <w:widowControl w:val="0"/>
              <w:adjustRightInd w:val="0"/>
              <w:ind w:right="25"/>
              <w:textAlignment w:val="baseline"/>
              <w:rPr>
                <w:b/>
              </w:rPr>
            </w:pPr>
            <w:r w:rsidRPr="00893279">
              <w:rPr>
                <w:b/>
              </w:rPr>
              <w:t>Dự toán kinh phí</w:t>
            </w:r>
          </w:p>
        </w:tc>
        <w:tc>
          <w:tcPr>
            <w:tcW w:w="1560" w:type="dxa"/>
            <w:vAlign w:val="center"/>
          </w:tcPr>
          <w:p w14:paraId="33A9DA30" w14:textId="77777777" w:rsidR="00CE4FCD" w:rsidRPr="00893279" w:rsidRDefault="00CE4FCD" w:rsidP="00E97DDE">
            <w:pPr>
              <w:widowControl w:val="0"/>
              <w:adjustRightInd w:val="0"/>
              <w:ind w:right="25"/>
              <w:textAlignment w:val="baseline"/>
              <w:rPr>
                <w:b/>
              </w:rPr>
            </w:pPr>
            <w:r w:rsidRPr="00893279">
              <w:rPr>
                <w:b/>
              </w:rPr>
              <w:t>Ghi chú</w:t>
            </w:r>
          </w:p>
        </w:tc>
      </w:tr>
      <w:tr w:rsidR="00893279" w:rsidRPr="00893279" w14:paraId="40B011B0" w14:textId="77777777" w:rsidTr="004A0F4F">
        <w:tc>
          <w:tcPr>
            <w:tcW w:w="828" w:type="dxa"/>
          </w:tcPr>
          <w:p w14:paraId="06D40408" w14:textId="72E5ABA8" w:rsidR="00CE4FCD" w:rsidRPr="00893279" w:rsidRDefault="00F44D57" w:rsidP="00BB437C">
            <w:pPr>
              <w:widowControl w:val="0"/>
              <w:adjustRightInd w:val="0"/>
              <w:ind w:right="25"/>
              <w:jc w:val="right"/>
              <w:textAlignment w:val="baseline"/>
            </w:pPr>
            <w:r w:rsidRPr="00893279">
              <w:t>1</w:t>
            </w:r>
          </w:p>
        </w:tc>
        <w:tc>
          <w:tcPr>
            <w:tcW w:w="4242" w:type="dxa"/>
          </w:tcPr>
          <w:p w14:paraId="0EAB4B53" w14:textId="0A669F11" w:rsidR="00CE4FCD" w:rsidRPr="00893279" w:rsidRDefault="00173B91" w:rsidP="00E97DDE">
            <w:pPr>
              <w:widowControl w:val="0"/>
              <w:adjustRightInd w:val="0"/>
              <w:ind w:right="25"/>
              <w:jc w:val="both"/>
              <w:textAlignment w:val="baseline"/>
            </w:pPr>
            <w:r w:rsidRPr="00893279">
              <w:t>Mua biểu bảng, đồ dùng cho trẻ thực hành</w:t>
            </w:r>
          </w:p>
        </w:tc>
        <w:tc>
          <w:tcPr>
            <w:tcW w:w="833" w:type="dxa"/>
          </w:tcPr>
          <w:p w14:paraId="5C756D44" w14:textId="41DCE288" w:rsidR="00CE4FCD" w:rsidRPr="00893279" w:rsidRDefault="00CE4FCD" w:rsidP="00E97DDE">
            <w:pPr>
              <w:widowControl w:val="0"/>
              <w:adjustRightInd w:val="0"/>
              <w:ind w:right="25"/>
              <w:textAlignment w:val="baseline"/>
            </w:pPr>
          </w:p>
        </w:tc>
        <w:tc>
          <w:tcPr>
            <w:tcW w:w="756" w:type="dxa"/>
          </w:tcPr>
          <w:p w14:paraId="1FEDB9CC" w14:textId="77777777" w:rsidR="00CE4FCD" w:rsidRPr="00893279" w:rsidRDefault="00CE4FCD" w:rsidP="00E97DDE">
            <w:pPr>
              <w:widowControl w:val="0"/>
              <w:adjustRightInd w:val="0"/>
              <w:ind w:right="25"/>
              <w:textAlignment w:val="baseline"/>
            </w:pPr>
          </w:p>
        </w:tc>
        <w:tc>
          <w:tcPr>
            <w:tcW w:w="1954" w:type="dxa"/>
          </w:tcPr>
          <w:p w14:paraId="7DFD96C1" w14:textId="77777777" w:rsidR="00CE4FCD" w:rsidRPr="00893279" w:rsidRDefault="00CE4FCD" w:rsidP="00E97DDE">
            <w:pPr>
              <w:widowControl w:val="0"/>
              <w:adjustRightInd w:val="0"/>
              <w:ind w:right="25"/>
              <w:textAlignment w:val="baseline"/>
            </w:pPr>
            <w:r w:rsidRPr="00893279">
              <w:t>5.000.000</w:t>
            </w:r>
          </w:p>
        </w:tc>
        <w:tc>
          <w:tcPr>
            <w:tcW w:w="1560" w:type="dxa"/>
          </w:tcPr>
          <w:p w14:paraId="048D6D8B" w14:textId="77777777" w:rsidR="00CE4FCD" w:rsidRPr="00893279" w:rsidRDefault="00CE4FCD" w:rsidP="00E97DDE">
            <w:pPr>
              <w:widowControl w:val="0"/>
              <w:adjustRightInd w:val="0"/>
              <w:ind w:right="25"/>
              <w:jc w:val="both"/>
              <w:textAlignment w:val="baseline"/>
            </w:pPr>
          </w:p>
        </w:tc>
      </w:tr>
      <w:tr w:rsidR="00CE4FCD" w:rsidRPr="00893279" w14:paraId="7DDB3647" w14:textId="77777777" w:rsidTr="004A0F4F">
        <w:tc>
          <w:tcPr>
            <w:tcW w:w="828" w:type="dxa"/>
          </w:tcPr>
          <w:p w14:paraId="3DA35C83" w14:textId="77777777" w:rsidR="00CE4FCD" w:rsidRPr="00893279" w:rsidRDefault="00CE4FCD" w:rsidP="00E97DDE">
            <w:pPr>
              <w:widowControl w:val="0"/>
              <w:adjustRightInd w:val="0"/>
              <w:ind w:right="25"/>
              <w:textAlignment w:val="baseline"/>
              <w:rPr>
                <w:b/>
                <w:bCs/>
              </w:rPr>
            </w:pPr>
          </w:p>
        </w:tc>
        <w:tc>
          <w:tcPr>
            <w:tcW w:w="4242" w:type="dxa"/>
          </w:tcPr>
          <w:p w14:paraId="3F20E3AF" w14:textId="77777777" w:rsidR="00CE4FCD" w:rsidRPr="00893279" w:rsidRDefault="00CE4FCD" w:rsidP="00E97DDE">
            <w:pPr>
              <w:widowControl w:val="0"/>
              <w:adjustRightInd w:val="0"/>
              <w:ind w:right="25"/>
              <w:jc w:val="both"/>
              <w:textAlignment w:val="baseline"/>
              <w:rPr>
                <w:b/>
                <w:bCs/>
              </w:rPr>
            </w:pPr>
            <w:r w:rsidRPr="00893279">
              <w:rPr>
                <w:b/>
                <w:bCs/>
              </w:rPr>
              <w:t>Tổng cộng</w:t>
            </w:r>
          </w:p>
        </w:tc>
        <w:tc>
          <w:tcPr>
            <w:tcW w:w="833" w:type="dxa"/>
          </w:tcPr>
          <w:p w14:paraId="6BCB7F19" w14:textId="77777777" w:rsidR="00CE4FCD" w:rsidRPr="00893279" w:rsidRDefault="00CE4FCD" w:rsidP="00E97DDE">
            <w:pPr>
              <w:widowControl w:val="0"/>
              <w:adjustRightInd w:val="0"/>
              <w:ind w:right="25"/>
              <w:textAlignment w:val="baseline"/>
              <w:rPr>
                <w:b/>
                <w:bCs/>
              </w:rPr>
            </w:pPr>
          </w:p>
        </w:tc>
        <w:tc>
          <w:tcPr>
            <w:tcW w:w="756" w:type="dxa"/>
          </w:tcPr>
          <w:p w14:paraId="78D7C9B4" w14:textId="77777777" w:rsidR="00CE4FCD" w:rsidRPr="00893279" w:rsidRDefault="00CE4FCD" w:rsidP="00E97DDE">
            <w:pPr>
              <w:widowControl w:val="0"/>
              <w:adjustRightInd w:val="0"/>
              <w:ind w:right="25"/>
              <w:textAlignment w:val="baseline"/>
              <w:rPr>
                <w:b/>
                <w:bCs/>
              </w:rPr>
            </w:pPr>
          </w:p>
        </w:tc>
        <w:tc>
          <w:tcPr>
            <w:tcW w:w="1954" w:type="dxa"/>
          </w:tcPr>
          <w:p w14:paraId="096206B0" w14:textId="77777777" w:rsidR="00CE4FCD" w:rsidRPr="00893279" w:rsidRDefault="00CE4FCD" w:rsidP="00E97DDE">
            <w:pPr>
              <w:widowControl w:val="0"/>
              <w:adjustRightInd w:val="0"/>
              <w:ind w:right="25"/>
              <w:textAlignment w:val="baseline"/>
              <w:rPr>
                <w:b/>
                <w:bCs/>
              </w:rPr>
            </w:pPr>
            <w:r w:rsidRPr="00893279">
              <w:rPr>
                <w:b/>
                <w:bCs/>
              </w:rPr>
              <w:t>5.000.000</w:t>
            </w:r>
          </w:p>
        </w:tc>
        <w:tc>
          <w:tcPr>
            <w:tcW w:w="1560" w:type="dxa"/>
          </w:tcPr>
          <w:p w14:paraId="10A75100" w14:textId="77777777" w:rsidR="00CE4FCD" w:rsidRPr="00893279" w:rsidRDefault="00CE4FCD" w:rsidP="00E97DDE">
            <w:pPr>
              <w:widowControl w:val="0"/>
              <w:adjustRightInd w:val="0"/>
              <w:ind w:right="25"/>
              <w:jc w:val="both"/>
              <w:textAlignment w:val="baseline"/>
              <w:rPr>
                <w:b/>
                <w:bCs/>
              </w:rPr>
            </w:pPr>
          </w:p>
        </w:tc>
      </w:tr>
      <w:bookmarkEnd w:id="1"/>
    </w:tbl>
    <w:p w14:paraId="34D9C3DB" w14:textId="77777777" w:rsidR="00ED682A" w:rsidRPr="00893279" w:rsidRDefault="00ED682A" w:rsidP="00ED682A">
      <w:pPr>
        <w:widowControl w:val="0"/>
        <w:adjustRightInd w:val="0"/>
        <w:ind w:right="25"/>
        <w:jc w:val="both"/>
        <w:textAlignment w:val="baseline"/>
        <w:rPr>
          <w:b/>
        </w:rPr>
      </w:pPr>
    </w:p>
    <w:p w14:paraId="1F357C5C" w14:textId="77777777" w:rsidR="00710AB8" w:rsidRPr="00710AB8" w:rsidRDefault="00710AB8" w:rsidP="00710AB8">
      <w:pPr>
        <w:widowControl w:val="0"/>
        <w:adjustRightInd w:val="0"/>
        <w:ind w:right="25" w:firstLine="720"/>
        <w:jc w:val="both"/>
        <w:textAlignment w:val="baseline"/>
        <w:rPr>
          <w:b/>
          <w:sz w:val="28"/>
          <w:szCs w:val="28"/>
        </w:rPr>
      </w:pPr>
      <w:r w:rsidRPr="00710AB8">
        <w:rPr>
          <w:b/>
          <w:sz w:val="28"/>
          <w:szCs w:val="28"/>
        </w:rPr>
        <w:t>V. TỔ CHỨC THỰC HIỆN</w:t>
      </w:r>
    </w:p>
    <w:p w14:paraId="61F0945C" w14:textId="6181C2E1" w:rsidR="00710AB8" w:rsidRPr="00710AB8" w:rsidRDefault="00710AB8" w:rsidP="00710AB8">
      <w:pPr>
        <w:widowControl w:val="0"/>
        <w:numPr>
          <w:ilvl w:val="0"/>
          <w:numId w:val="22"/>
        </w:numPr>
        <w:adjustRightInd w:val="0"/>
        <w:ind w:right="25"/>
        <w:jc w:val="both"/>
        <w:textAlignment w:val="baseline"/>
        <w:rPr>
          <w:sz w:val="28"/>
          <w:szCs w:val="28"/>
        </w:rPr>
      </w:pPr>
      <w:r w:rsidRPr="00710AB8">
        <w:rPr>
          <w:sz w:val="28"/>
          <w:szCs w:val="28"/>
        </w:rPr>
        <w:t>Bộ phận phụ trách cơ sở vật chất căn cứ vào kinh phí được phân bổ; quy định về tiêu chuẩn, định mức sử dụng đồ dùng đồ chơi, quy định của pháp luật về luật đấu thầu và kế hoạch mua sắm bổ sung tài sản, thiết bị dạy học, bảo dưỡng, sửa chữa các hạng mục năm học 2024-2025 để tham mưu Ban giám hiệu thực hiện mua sắm, bàn giao tài sản cho các phòng, ban, bộ phận chuyên môn thuộc trường MN Diễn An quản lý, sử dụng để thực hiện nhiệm vụ của trường.</w:t>
      </w:r>
    </w:p>
    <w:p w14:paraId="65787D70" w14:textId="77777777" w:rsidR="00710AB8" w:rsidRPr="00710AB8" w:rsidRDefault="00710AB8" w:rsidP="00710AB8">
      <w:pPr>
        <w:numPr>
          <w:ilvl w:val="0"/>
          <w:numId w:val="22"/>
        </w:numPr>
        <w:shd w:val="clear" w:color="auto" w:fill="FFFFFF"/>
        <w:spacing w:before="120" w:after="120"/>
        <w:ind w:right="75"/>
        <w:jc w:val="both"/>
        <w:rPr>
          <w:color w:val="333333"/>
          <w:sz w:val="28"/>
          <w:szCs w:val="28"/>
        </w:rPr>
      </w:pPr>
      <w:r w:rsidRPr="00710AB8">
        <w:rPr>
          <w:color w:val="333333"/>
          <w:sz w:val="28"/>
          <w:szCs w:val="28"/>
        </w:rPr>
        <w:t>Triển khai các nội dung theo kế hoạch, khi có chủ trương, có nguồn kinh phí cần thực hiện kịp thời, đảm bảo theo quy định.</w:t>
      </w:r>
    </w:p>
    <w:p w14:paraId="5A7120BB" w14:textId="77777777" w:rsidR="00710AB8" w:rsidRPr="00710AB8" w:rsidRDefault="00710AB8" w:rsidP="00710AB8">
      <w:pPr>
        <w:numPr>
          <w:ilvl w:val="0"/>
          <w:numId w:val="22"/>
        </w:numPr>
        <w:shd w:val="clear" w:color="auto" w:fill="FFFFFF"/>
        <w:spacing w:before="120" w:after="120"/>
        <w:ind w:right="75"/>
        <w:jc w:val="both"/>
        <w:rPr>
          <w:color w:val="333333"/>
          <w:sz w:val="28"/>
          <w:szCs w:val="28"/>
        </w:rPr>
      </w:pPr>
      <w:r w:rsidRPr="00710AB8">
        <w:rPr>
          <w:color w:val="333333"/>
          <w:sz w:val="28"/>
          <w:szCs w:val="28"/>
        </w:rPr>
        <w:t>Cán bộ, giáo viên, nhân viên, học sinh thực hiện tốt công tác bảo quản, sử dụng cơ sở vật chất, tích cực đóng góp, kêu gọi tài trợ để xây dựng cơ sở vật chất nhà trường.</w:t>
      </w:r>
    </w:p>
    <w:p w14:paraId="4101871E" w14:textId="77777777" w:rsidR="00710AB8" w:rsidRPr="00710AB8" w:rsidRDefault="00710AB8" w:rsidP="00710AB8">
      <w:pPr>
        <w:widowControl w:val="0"/>
        <w:adjustRightInd w:val="0"/>
        <w:ind w:right="25" w:firstLine="720"/>
        <w:jc w:val="both"/>
        <w:textAlignment w:val="baseline"/>
        <w:rPr>
          <w:sz w:val="28"/>
          <w:szCs w:val="28"/>
        </w:rPr>
      </w:pPr>
      <w:r w:rsidRPr="00710AB8">
        <w:rPr>
          <w:sz w:val="28"/>
          <w:szCs w:val="28"/>
        </w:rPr>
        <w:t>4. Thanh tra trường thực hiện việc kiểm tra, giám sát bộ phận phụ trách cơ sở vật chất thực hiện mua sắm tài sản theo quy định của pháp luật.</w:t>
      </w:r>
    </w:p>
    <w:p w14:paraId="72A953ED" w14:textId="77777777" w:rsidR="00710AB8" w:rsidRPr="00F24902" w:rsidRDefault="00710AB8" w:rsidP="00710AB8">
      <w:pPr>
        <w:widowControl w:val="0"/>
        <w:adjustRightInd w:val="0"/>
        <w:ind w:right="25" w:firstLine="720"/>
        <w:jc w:val="both"/>
        <w:textAlignment w:val="baseline"/>
      </w:pPr>
    </w:p>
    <w:p w14:paraId="6505969E" w14:textId="41CFABA2" w:rsidR="00710AB8" w:rsidRPr="00063B69" w:rsidRDefault="00B90391" w:rsidP="00710AB8">
      <w:pPr>
        <w:ind w:firstLine="720"/>
        <w:jc w:val="both"/>
        <w:rPr>
          <w:b/>
          <w:sz w:val="26"/>
        </w:rPr>
      </w:pPr>
      <w:r>
        <w:rPr>
          <w:noProof/>
          <w:sz w:val="26"/>
        </w:rPr>
        <w:pict w14:anchorId="58626C1F">
          <v:shapetype id="_x0000_t202" coordsize="21600,21600" o:spt="202" path="m,l,21600r21600,l21600,xe">
            <v:stroke joinstyle="miter"/>
            <v:path gradientshapeok="t" o:connecttype="rect"/>
          </v:shapetype>
          <v:shape id="_x0000_s1035" type="#_x0000_t202" style="position:absolute;left:0;text-align:left;margin-left:-141.7pt;margin-top:7.95pt;width:43.6pt;height:98.5pt;z-index:251670528" stroked="f">
            <v:textbox style="mso-next-textbox:#_x0000_s1035">
              <w:txbxContent>
                <w:p w14:paraId="52DAC763" w14:textId="77777777" w:rsidR="00710AB8" w:rsidRPr="00AD3F9D" w:rsidRDefault="00710AB8" w:rsidP="00710AB8"/>
              </w:txbxContent>
            </v:textbox>
          </v:shape>
        </w:pict>
      </w:r>
      <w:r w:rsidR="00710AB8" w:rsidRPr="00063B69">
        <w:rPr>
          <w:sz w:val="26"/>
        </w:rPr>
        <w:t xml:space="preserve"> </w:t>
      </w:r>
      <w:r w:rsidR="00710AB8" w:rsidRPr="00063B69">
        <w:rPr>
          <w:b/>
          <w:i/>
          <w:sz w:val="26"/>
        </w:rPr>
        <w:t>Nơi nhận:</w:t>
      </w:r>
      <w:r w:rsidR="00710AB8" w:rsidRPr="00063B69">
        <w:rPr>
          <w:b/>
          <w:i/>
          <w:sz w:val="26"/>
        </w:rPr>
        <w:tab/>
      </w:r>
      <w:r w:rsidR="00710AB8" w:rsidRPr="00063B69">
        <w:rPr>
          <w:sz w:val="26"/>
        </w:rPr>
        <w:tab/>
      </w:r>
      <w:r w:rsidR="00710AB8" w:rsidRPr="00063B69">
        <w:rPr>
          <w:sz w:val="26"/>
        </w:rPr>
        <w:tab/>
      </w:r>
      <w:r w:rsidR="00710AB8" w:rsidRPr="00063B69">
        <w:rPr>
          <w:sz w:val="26"/>
        </w:rPr>
        <w:tab/>
      </w:r>
      <w:r w:rsidR="00710AB8" w:rsidRPr="00063B69">
        <w:rPr>
          <w:sz w:val="26"/>
        </w:rPr>
        <w:tab/>
      </w:r>
      <w:r w:rsidR="00710AB8" w:rsidRPr="00063B69">
        <w:rPr>
          <w:sz w:val="26"/>
        </w:rPr>
        <w:tab/>
      </w:r>
      <w:r w:rsidR="00710AB8" w:rsidRPr="00063B69">
        <w:rPr>
          <w:b/>
          <w:sz w:val="26"/>
        </w:rPr>
        <w:t xml:space="preserve">    </w:t>
      </w:r>
      <w:r w:rsidR="003C728B">
        <w:rPr>
          <w:b/>
          <w:sz w:val="26"/>
        </w:rPr>
        <w:t xml:space="preserve">   </w:t>
      </w:r>
      <w:r w:rsidR="00710AB8" w:rsidRPr="00063B69">
        <w:rPr>
          <w:b/>
          <w:sz w:val="26"/>
        </w:rPr>
        <w:t xml:space="preserve">  HIỆU TRƯỞNG</w:t>
      </w:r>
    </w:p>
    <w:p w14:paraId="22701E6A" w14:textId="77777777" w:rsidR="00710AB8" w:rsidRDefault="00710AB8" w:rsidP="00710AB8">
      <w:pPr>
        <w:ind w:firstLine="720"/>
        <w:jc w:val="both"/>
        <w:rPr>
          <w:sz w:val="22"/>
          <w:szCs w:val="22"/>
        </w:rPr>
      </w:pPr>
      <w:r>
        <w:rPr>
          <w:sz w:val="22"/>
          <w:szCs w:val="22"/>
        </w:rPr>
        <w:t>- Phòng GD&amp;ĐT;</w:t>
      </w:r>
    </w:p>
    <w:p w14:paraId="424B9B61" w14:textId="405B543C" w:rsidR="00710AB8" w:rsidRPr="00D74A00" w:rsidRDefault="00710AB8" w:rsidP="00710AB8">
      <w:pPr>
        <w:ind w:firstLine="720"/>
        <w:jc w:val="both"/>
        <w:rPr>
          <w:sz w:val="28"/>
          <w:szCs w:val="28"/>
        </w:rPr>
      </w:pPr>
      <w:r w:rsidRPr="009B5A45">
        <w:rPr>
          <w:sz w:val="22"/>
          <w:szCs w:val="22"/>
        </w:rPr>
        <w:t>-  Ban giám hiệu</w:t>
      </w:r>
      <w:r w:rsidRPr="00D74A00">
        <w:rPr>
          <w:sz w:val="28"/>
          <w:szCs w:val="28"/>
        </w:rPr>
        <w:t xml:space="preserve">; </w:t>
      </w:r>
      <w:r w:rsidR="00D74A00" w:rsidRPr="00D74A00">
        <w:rPr>
          <w:sz w:val="28"/>
          <w:szCs w:val="28"/>
        </w:rPr>
        <w:t xml:space="preserve">                                                             </w:t>
      </w:r>
      <w:r w:rsidR="00D74A00">
        <w:rPr>
          <w:sz w:val="28"/>
          <w:szCs w:val="28"/>
        </w:rPr>
        <w:t xml:space="preserve">    </w:t>
      </w:r>
      <w:r w:rsidR="00D74A00" w:rsidRPr="00D74A00">
        <w:rPr>
          <w:sz w:val="28"/>
          <w:szCs w:val="28"/>
        </w:rPr>
        <w:t xml:space="preserve">  (Đã ký )</w:t>
      </w:r>
    </w:p>
    <w:p w14:paraId="6994AE07" w14:textId="77777777" w:rsidR="00710AB8" w:rsidRPr="009B5A45" w:rsidRDefault="00710AB8" w:rsidP="00710AB8">
      <w:pPr>
        <w:ind w:firstLine="720"/>
        <w:jc w:val="both"/>
        <w:rPr>
          <w:sz w:val="22"/>
          <w:szCs w:val="22"/>
        </w:rPr>
      </w:pPr>
      <w:r w:rsidRPr="009B5A45">
        <w:rPr>
          <w:sz w:val="22"/>
          <w:szCs w:val="22"/>
        </w:rPr>
        <w:t xml:space="preserve">-  Các bộ phận CM; </w:t>
      </w:r>
    </w:p>
    <w:p w14:paraId="07E541ED" w14:textId="77777777" w:rsidR="00710AB8" w:rsidRDefault="00710AB8" w:rsidP="00710AB8">
      <w:pPr>
        <w:jc w:val="both"/>
        <w:rPr>
          <w:sz w:val="22"/>
          <w:szCs w:val="22"/>
        </w:rPr>
      </w:pPr>
      <w:r w:rsidRPr="009B5A45">
        <w:rPr>
          <w:b/>
          <w:sz w:val="22"/>
          <w:szCs w:val="22"/>
        </w:rPr>
        <w:t xml:space="preserve">        </w:t>
      </w:r>
      <w:r>
        <w:rPr>
          <w:sz w:val="22"/>
          <w:szCs w:val="22"/>
        </w:rPr>
        <w:t xml:space="preserve">    </w:t>
      </w:r>
      <w:r w:rsidRPr="009B5A45">
        <w:rPr>
          <w:sz w:val="22"/>
          <w:szCs w:val="22"/>
        </w:rPr>
        <w:t xml:space="preserve"> </w:t>
      </w:r>
      <w:r>
        <w:rPr>
          <w:sz w:val="22"/>
          <w:szCs w:val="22"/>
        </w:rPr>
        <w:t xml:space="preserve">-  </w:t>
      </w:r>
      <w:r w:rsidRPr="009B5A45">
        <w:rPr>
          <w:sz w:val="22"/>
          <w:szCs w:val="22"/>
        </w:rPr>
        <w:t>Lưu VP,KT</w:t>
      </w:r>
    </w:p>
    <w:p w14:paraId="011ECC7C" w14:textId="77777777" w:rsidR="00710AB8" w:rsidRPr="009B5A45" w:rsidRDefault="00710AB8" w:rsidP="00710AB8">
      <w:pPr>
        <w:jc w:val="both"/>
        <w:rPr>
          <w:sz w:val="22"/>
          <w:szCs w:val="22"/>
        </w:rPr>
      </w:pPr>
      <w:r w:rsidRPr="009B5A45">
        <w:rPr>
          <w:sz w:val="22"/>
          <w:szCs w:val="22"/>
        </w:rPr>
        <w:tab/>
        <w:t xml:space="preserve"> </w:t>
      </w:r>
    </w:p>
    <w:p w14:paraId="15976B0B" w14:textId="375D4D1B" w:rsidR="00710AB8" w:rsidRPr="00A55F60" w:rsidRDefault="00710AB8" w:rsidP="00710AB8">
      <w:pPr>
        <w:jc w:val="both"/>
        <w:rPr>
          <w:b/>
          <w:bCs/>
          <w:sz w:val="26"/>
        </w:rPr>
      </w:pP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r w:rsidR="00D74A00">
        <w:rPr>
          <w:sz w:val="26"/>
        </w:rPr>
        <w:t xml:space="preserve">     </w:t>
      </w:r>
      <w:r>
        <w:rPr>
          <w:sz w:val="26"/>
        </w:rPr>
        <w:t xml:space="preserve"> </w:t>
      </w:r>
      <w:r>
        <w:rPr>
          <w:b/>
          <w:bCs/>
          <w:sz w:val="26"/>
        </w:rPr>
        <w:t>Lê Thị Thúy Oanh</w:t>
      </w:r>
    </w:p>
    <w:p w14:paraId="6CF24F19" w14:textId="77777777" w:rsidR="00710AB8" w:rsidRPr="00A55F60" w:rsidRDefault="00710AB8" w:rsidP="00710AB8">
      <w:pPr>
        <w:jc w:val="both"/>
        <w:rPr>
          <w:b/>
          <w:bCs/>
          <w:sz w:val="26"/>
        </w:rPr>
      </w:pPr>
    </w:p>
    <w:p w14:paraId="2B2B90C2" w14:textId="415D392B" w:rsidR="00FA7181" w:rsidRDefault="00FA7181" w:rsidP="00FA7181">
      <w:pPr>
        <w:shd w:val="clear" w:color="auto" w:fill="FFFFFF"/>
        <w:spacing w:before="120" w:after="120"/>
        <w:rPr>
          <w:color w:val="000000"/>
          <w:sz w:val="28"/>
          <w:szCs w:val="28"/>
        </w:rPr>
      </w:pPr>
    </w:p>
    <w:p w14:paraId="30670688" w14:textId="7B72560F" w:rsidR="00FA7181" w:rsidRDefault="00FA7181" w:rsidP="00FA7181">
      <w:pPr>
        <w:shd w:val="clear" w:color="auto" w:fill="FFFFFF"/>
        <w:spacing w:before="120" w:after="120"/>
        <w:rPr>
          <w:color w:val="000000"/>
          <w:sz w:val="28"/>
          <w:szCs w:val="28"/>
        </w:rPr>
      </w:pPr>
    </w:p>
    <w:p w14:paraId="6C5C88AA" w14:textId="34F3CE7B" w:rsidR="00FA7181" w:rsidRDefault="00FA7181" w:rsidP="00FA7181">
      <w:pPr>
        <w:shd w:val="clear" w:color="auto" w:fill="FFFFFF"/>
        <w:spacing w:before="120" w:after="120"/>
        <w:rPr>
          <w:color w:val="000000"/>
          <w:sz w:val="28"/>
          <w:szCs w:val="28"/>
        </w:rPr>
      </w:pPr>
    </w:p>
    <w:p w14:paraId="08450DBE" w14:textId="5C2CE952" w:rsidR="00FA7181" w:rsidRDefault="00FA7181" w:rsidP="00FA7181">
      <w:pPr>
        <w:shd w:val="clear" w:color="auto" w:fill="FFFFFF"/>
        <w:spacing w:before="120" w:after="120"/>
        <w:rPr>
          <w:color w:val="000000"/>
          <w:sz w:val="28"/>
          <w:szCs w:val="28"/>
        </w:rPr>
      </w:pPr>
    </w:p>
    <w:p w14:paraId="41FFCA94" w14:textId="0D0B56CD" w:rsidR="00FA7181" w:rsidRDefault="00FA7181" w:rsidP="00FA7181">
      <w:pPr>
        <w:shd w:val="clear" w:color="auto" w:fill="FFFFFF"/>
        <w:spacing w:before="120" w:after="120"/>
        <w:rPr>
          <w:color w:val="000000"/>
          <w:sz w:val="28"/>
          <w:szCs w:val="28"/>
        </w:rPr>
      </w:pPr>
    </w:p>
    <w:p w14:paraId="7890F3FB" w14:textId="6BECE19C" w:rsidR="00FA7181" w:rsidRDefault="00FA7181" w:rsidP="00FA7181">
      <w:pPr>
        <w:shd w:val="clear" w:color="auto" w:fill="FFFFFF"/>
        <w:spacing w:before="120" w:after="120"/>
        <w:rPr>
          <w:color w:val="000000"/>
          <w:sz w:val="28"/>
          <w:szCs w:val="28"/>
        </w:rPr>
      </w:pPr>
    </w:p>
    <w:p w14:paraId="5F86BC18" w14:textId="77777777" w:rsidR="00D011AA" w:rsidRPr="000B14B8" w:rsidRDefault="00D011AA" w:rsidP="00AE14EC"/>
    <w:sectPr w:rsidR="00D011AA" w:rsidRPr="000B14B8" w:rsidSect="008A2AF5">
      <w:footerReference w:type="default" r:id="rId8"/>
      <w:pgSz w:w="12240" w:h="15840" w:code="1"/>
      <w:pgMar w:top="630" w:right="851" w:bottom="42"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6B909" w14:textId="77777777" w:rsidR="00B90391" w:rsidRDefault="00B90391" w:rsidP="00AE14EC">
      <w:r>
        <w:separator/>
      </w:r>
    </w:p>
  </w:endnote>
  <w:endnote w:type="continuationSeparator" w:id="0">
    <w:p w14:paraId="4F9BFFBE" w14:textId="77777777" w:rsidR="00B90391" w:rsidRDefault="00B90391" w:rsidP="00AE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3934"/>
      <w:docPartObj>
        <w:docPartGallery w:val="Page Numbers (Bottom of Page)"/>
        <w:docPartUnique/>
      </w:docPartObj>
    </w:sdtPr>
    <w:sdtEndPr/>
    <w:sdtContent>
      <w:p w14:paraId="45E9245E" w14:textId="77777777" w:rsidR="002030AE" w:rsidRDefault="002030AE">
        <w:pPr>
          <w:pStyle w:val="Footer"/>
          <w:jc w:val="center"/>
        </w:pPr>
        <w:r>
          <w:fldChar w:fldCharType="begin"/>
        </w:r>
        <w:r>
          <w:instrText xml:space="preserve"> PAGE   \* MERGEFORMAT </w:instrText>
        </w:r>
        <w:r>
          <w:fldChar w:fldCharType="separate"/>
        </w:r>
        <w:r w:rsidR="00D17043">
          <w:rPr>
            <w:noProof/>
          </w:rPr>
          <w:t>4</w:t>
        </w:r>
        <w:r>
          <w:rPr>
            <w:noProof/>
          </w:rPr>
          <w:fldChar w:fldCharType="end"/>
        </w:r>
      </w:p>
    </w:sdtContent>
  </w:sdt>
  <w:p w14:paraId="1C250830" w14:textId="77777777" w:rsidR="002030AE" w:rsidRDefault="00203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41700" w14:textId="77777777" w:rsidR="00B90391" w:rsidRDefault="00B90391" w:rsidP="00AE14EC">
      <w:r>
        <w:separator/>
      </w:r>
    </w:p>
  </w:footnote>
  <w:footnote w:type="continuationSeparator" w:id="0">
    <w:p w14:paraId="5298C076" w14:textId="77777777" w:rsidR="00B90391" w:rsidRDefault="00B90391" w:rsidP="00AE1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AAA"/>
    <w:multiLevelType w:val="hybridMultilevel"/>
    <w:tmpl w:val="02420488"/>
    <w:lvl w:ilvl="0" w:tplc="4BB61A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597D60"/>
    <w:multiLevelType w:val="hybridMultilevel"/>
    <w:tmpl w:val="2D0C97E6"/>
    <w:lvl w:ilvl="0" w:tplc="1A0EF96C">
      <w:start w:val="3"/>
      <w:numFmt w:val="bullet"/>
      <w:lvlText w:val="-"/>
      <w:lvlJc w:val="left"/>
      <w:pPr>
        <w:tabs>
          <w:tab w:val="num" w:pos="885"/>
        </w:tabs>
        <w:ind w:left="885" w:hanging="525"/>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94928"/>
    <w:multiLevelType w:val="hybridMultilevel"/>
    <w:tmpl w:val="75F82D12"/>
    <w:lvl w:ilvl="0" w:tplc="D14268AE">
      <w:start w:val="10"/>
      <w:numFmt w:val="decimal"/>
      <w:lvlText w:val="%1."/>
      <w:lvlJc w:val="left"/>
      <w:pPr>
        <w:ind w:left="899" w:hanging="360"/>
      </w:pPr>
      <w:rPr>
        <w:rFonts w:hint="default"/>
        <w:b w:val="0"/>
        <w:color w:val="000000"/>
        <w:sz w:val="26"/>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209B1B9A"/>
    <w:multiLevelType w:val="hybridMultilevel"/>
    <w:tmpl w:val="9D80DBEC"/>
    <w:lvl w:ilvl="0" w:tplc="A2E80A3C">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E66E2"/>
    <w:multiLevelType w:val="hybridMultilevel"/>
    <w:tmpl w:val="47E4493C"/>
    <w:lvl w:ilvl="0" w:tplc="E948255A">
      <w:start w:val="3"/>
      <w:numFmt w:val="upperRoman"/>
      <w:lvlText w:val="%1&gt;"/>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9A7263"/>
    <w:multiLevelType w:val="hybridMultilevel"/>
    <w:tmpl w:val="C7B4F2C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C569E8"/>
    <w:multiLevelType w:val="hybridMultilevel"/>
    <w:tmpl w:val="3210D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6062CB"/>
    <w:multiLevelType w:val="hybridMultilevel"/>
    <w:tmpl w:val="89A623AC"/>
    <w:lvl w:ilvl="0" w:tplc="2584AFF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D74575"/>
    <w:multiLevelType w:val="hybridMultilevel"/>
    <w:tmpl w:val="67AA74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450403"/>
    <w:multiLevelType w:val="hybridMultilevel"/>
    <w:tmpl w:val="5C4097F4"/>
    <w:lvl w:ilvl="0" w:tplc="13364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671FD4"/>
    <w:multiLevelType w:val="hybridMultilevel"/>
    <w:tmpl w:val="063C6FB6"/>
    <w:lvl w:ilvl="0" w:tplc="149C1D4C">
      <w:start w:val="1"/>
      <w:numFmt w:val="upperRoman"/>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2B6242"/>
    <w:multiLevelType w:val="hybridMultilevel"/>
    <w:tmpl w:val="8BDE7000"/>
    <w:lvl w:ilvl="0" w:tplc="3EA815E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BD5579"/>
    <w:multiLevelType w:val="hybridMultilevel"/>
    <w:tmpl w:val="A0DA4502"/>
    <w:lvl w:ilvl="0" w:tplc="B5FC147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32D65"/>
    <w:multiLevelType w:val="hybridMultilevel"/>
    <w:tmpl w:val="02245F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7257DB"/>
    <w:multiLevelType w:val="hybridMultilevel"/>
    <w:tmpl w:val="51187E72"/>
    <w:lvl w:ilvl="0" w:tplc="7452E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7457FC"/>
    <w:multiLevelType w:val="hybridMultilevel"/>
    <w:tmpl w:val="A0C08F28"/>
    <w:lvl w:ilvl="0" w:tplc="846214B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5246D1"/>
    <w:multiLevelType w:val="hybridMultilevel"/>
    <w:tmpl w:val="4D1E06DA"/>
    <w:lvl w:ilvl="0" w:tplc="13364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7939F0"/>
    <w:multiLevelType w:val="hybridMultilevel"/>
    <w:tmpl w:val="B22CECC4"/>
    <w:lvl w:ilvl="0" w:tplc="D68A288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D60691"/>
    <w:multiLevelType w:val="hybridMultilevel"/>
    <w:tmpl w:val="2B48D66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1214BB"/>
    <w:multiLevelType w:val="hybridMultilevel"/>
    <w:tmpl w:val="3B98A87C"/>
    <w:lvl w:ilvl="0" w:tplc="7DFCAC1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61066B"/>
    <w:multiLevelType w:val="hybridMultilevel"/>
    <w:tmpl w:val="BC709C02"/>
    <w:lvl w:ilvl="0" w:tplc="9B8E41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D37FDC"/>
    <w:multiLevelType w:val="hybridMultilevel"/>
    <w:tmpl w:val="2C5E8354"/>
    <w:lvl w:ilvl="0" w:tplc="E2BAAF42">
      <w:start w:val="6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
  </w:num>
  <w:num w:numId="3">
    <w:abstractNumId w:val="8"/>
  </w:num>
  <w:num w:numId="4">
    <w:abstractNumId w:val="17"/>
  </w:num>
  <w:num w:numId="5">
    <w:abstractNumId w:val="12"/>
  </w:num>
  <w:num w:numId="6">
    <w:abstractNumId w:val="18"/>
  </w:num>
  <w:num w:numId="7">
    <w:abstractNumId w:val="0"/>
  </w:num>
  <w:num w:numId="8">
    <w:abstractNumId w:val="1"/>
  </w:num>
  <w:num w:numId="9">
    <w:abstractNumId w:val="10"/>
  </w:num>
  <w:num w:numId="10">
    <w:abstractNumId w:val="4"/>
  </w:num>
  <w:num w:numId="11">
    <w:abstractNumId w:val="15"/>
  </w:num>
  <w:num w:numId="12">
    <w:abstractNumId w:val="11"/>
  </w:num>
  <w:num w:numId="13">
    <w:abstractNumId w:val="13"/>
  </w:num>
  <w:num w:numId="14">
    <w:abstractNumId w:val="6"/>
  </w:num>
  <w:num w:numId="15">
    <w:abstractNumId w:val="5"/>
  </w:num>
  <w:num w:numId="16">
    <w:abstractNumId w:val="20"/>
  </w:num>
  <w:num w:numId="17">
    <w:abstractNumId w:val="21"/>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6"/>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64D3"/>
    <w:rsid w:val="00005787"/>
    <w:rsid w:val="000059F1"/>
    <w:rsid w:val="00005A7F"/>
    <w:rsid w:val="00017AEC"/>
    <w:rsid w:val="0002033F"/>
    <w:rsid w:val="00025E09"/>
    <w:rsid w:val="000263D1"/>
    <w:rsid w:val="00027B67"/>
    <w:rsid w:val="00027D2C"/>
    <w:rsid w:val="000376B2"/>
    <w:rsid w:val="00042CE2"/>
    <w:rsid w:val="00043CAE"/>
    <w:rsid w:val="00052670"/>
    <w:rsid w:val="00056E51"/>
    <w:rsid w:val="00060D42"/>
    <w:rsid w:val="00063B82"/>
    <w:rsid w:val="00067744"/>
    <w:rsid w:val="00067837"/>
    <w:rsid w:val="00080066"/>
    <w:rsid w:val="00080946"/>
    <w:rsid w:val="00081A4E"/>
    <w:rsid w:val="00086666"/>
    <w:rsid w:val="0009607A"/>
    <w:rsid w:val="000A08F4"/>
    <w:rsid w:val="000A20DC"/>
    <w:rsid w:val="000B0BC5"/>
    <w:rsid w:val="000B16BF"/>
    <w:rsid w:val="000B5229"/>
    <w:rsid w:val="000B7295"/>
    <w:rsid w:val="000D177F"/>
    <w:rsid w:val="000E3681"/>
    <w:rsid w:val="000E3CAA"/>
    <w:rsid w:val="000E4562"/>
    <w:rsid w:val="000F7BD5"/>
    <w:rsid w:val="00106415"/>
    <w:rsid w:val="00107CB9"/>
    <w:rsid w:val="00111A2A"/>
    <w:rsid w:val="00111EB8"/>
    <w:rsid w:val="00120BE7"/>
    <w:rsid w:val="0012187B"/>
    <w:rsid w:val="00125D71"/>
    <w:rsid w:val="00125EC2"/>
    <w:rsid w:val="00133008"/>
    <w:rsid w:val="00134234"/>
    <w:rsid w:val="00134F8E"/>
    <w:rsid w:val="0015488E"/>
    <w:rsid w:val="00155BC0"/>
    <w:rsid w:val="00156328"/>
    <w:rsid w:val="00156AB7"/>
    <w:rsid w:val="00157901"/>
    <w:rsid w:val="001637A4"/>
    <w:rsid w:val="001737A0"/>
    <w:rsid w:val="00173B91"/>
    <w:rsid w:val="001747C9"/>
    <w:rsid w:val="00174CBC"/>
    <w:rsid w:val="0017591C"/>
    <w:rsid w:val="0017786E"/>
    <w:rsid w:val="001802B5"/>
    <w:rsid w:val="0018215E"/>
    <w:rsid w:val="00183F6F"/>
    <w:rsid w:val="00184ADE"/>
    <w:rsid w:val="00186FEC"/>
    <w:rsid w:val="00195B8B"/>
    <w:rsid w:val="001A03A9"/>
    <w:rsid w:val="001A0AD8"/>
    <w:rsid w:val="001A1B9F"/>
    <w:rsid w:val="001A61B3"/>
    <w:rsid w:val="001B5E5D"/>
    <w:rsid w:val="001C21C1"/>
    <w:rsid w:val="001C2DB5"/>
    <w:rsid w:val="001C4B17"/>
    <w:rsid w:val="001C59A6"/>
    <w:rsid w:val="001C6D60"/>
    <w:rsid w:val="001C793F"/>
    <w:rsid w:val="001D49E5"/>
    <w:rsid w:val="001D4F31"/>
    <w:rsid w:val="001D58E0"/>
    <w:rsid w:val="001E1406"/>
    <w:rsid w:val="001E2738"/>
    <w:rsid w:val="001E4A6D"/>
    <w:rsid w:val="001E5502"/>
    <w:rsid w:val="001E77D9"/>
    <w:rsid w:val="001F3CC8"/>
    <w:rsid w:val="002030AE"/>
    <w:rsid w:val="00203F24"/>
    <w:rsid w:val="00205B68"/>
    <w:rsid w:val="002074EB"/>
    <w:rsid w:val="002128B1"/>
    <w:rsid w:val="00217BA1"/>
    <w:rsid w:val="002278E6"/>
    <w:rsid w:val="00232A30"/>
    <w:rsid w:val="002339B4"/>
    <w:rsid w:val="00234676"/>
    <w:rsid w:val="00246265"/>
    <w:rsid w:val="00251C13"/>
    <w:rsid w:val="00254F13"/>
    <w:rsid w:val="002607FF"/>
    <w:rsid w:val="00267870"/>
    <w:rsid w:val="002701E2"/>
    <w:rsid w:val="00272A97"/>
    <w:rsid w:val="00272F42"/>
    <w:rsid w:val="0028114D"/>
    <w:rsid w:val="00283FA0"/>
    <w:rsid w:val="00285DE0"/>
    <w:rsid w:val="00286719"/>
    <w:rsid w:val="00291724"/>
    <w:rsid w:val="002A3B1F"/>
    <w:rsid w:val="002B1543"/>
    <w:rsid w:val="002B1A5B"/>
    <w:rsid w:val="002B28BE"/>
    <w:rsid w:val="002B2DB0"/>
    <w:rsid w:val="002C0492"/>
    <w:rsid w:val="002C3841"/>
    <w:rsid w:val="002C3CA6"/>
    <w:rsid w:val="002C67DF"/>
    <w:rsid w:val="002D5896"/>
    <w:rsid w:val="002D5F43"/>
    <w:rsid w:val="002E0402"/>
    <w:rsid w:val="002E57C0"/>
    <w:rsid w:val="002E67AD"/>
    <w:rsid w:val="002F34E7"/>
    <w:rsid w:val="002F4308"/>
    <w:rsid w:val="002F4A0F"/>
    <w:rsid w:val="003029F2"/>
    <w:rsid w:val="003057C9"/>
    <w:rsid w:val="00307F36"/>
    <w:rsid w:val="0031224E"/>
    <w:rsid w:val="00313A1B"/>
    <w:rsid w:val="00313DE7"/>
    <w:rsid w:val="00313E27"/>
    <w:rsid w:val="003219A2"/>
    <w:rsid w:val="003230D0"/>
    <w:rsid w:val="00324913"/>
    <w:rsid w:val="00325F58"/>
    <w:rsid w:val="00330AF7"/>
    <w:rsid w:val="003377F8"/>
    <w:rsid w:val="00350254"/>
    <w:rsid w:val="00363A4D"/>
    <w:rsid w:val="00365B85"/>
    <w:rsid w:val="00373290"/>
    <w:rsid w:val="00373DD8"/>
    <w:rsid w:val="003764D3"/>
    <w:rsid w:val="00385F83"/>
    <w:rsid w:val="003902F6"/>
    <w:rsid w:val="003907A7"/>
    <w:rsid w:val="00394BB5"/>
    <w:rsid w:val="003A2A12"/>
    <w:rsid w:val="003A305A"/>
    <w:rsid w:val="003A3697"/>
    <w:rsid w:val="003B034C"/>
    <w:rsid w:val="003B15A7"/>
    <w:rsid w:val="003B32C4"/>
    <w:rsid w:val="003B35EA"/>
    <w:rsid w:val="003B5DB9"/>
    <w:rsid w:val="003B6FFE"/>
    <w:rsid w:val="003C5EEF"/>
    <w:rsid w:val="003C728B"/>
    <w:rsid w:val="003C7339"/>
    <w:rsid w:val="003D3FED"/>
    <w:rsid w:val="003D74C0"/>
    <w:rsid w:val="003E41E0"/>
    <w:rsid w:val="003E4D73"/>
    <w:rsid w:val="003E599D"/>
    <w:rsid w:val="003E5B44"/>
    <w:rsid w:val="003F7E13"/>
    <w:rsid w:val="004003DB"/>
    <w:rsid w:val="00402157"/>
    <w:rsid w:val="0040719F"/>
    <w:rsid w:val="00410ECF"/>
    <w:rsid w:val="00414FAB"/>
    <w:rsid w:val="00415C22"/>
    <w:rsid w:val="00416AAD"/>
    <w:rsid w:val="00416CD4"/>
    <w:rsid w:val="00416F8C"/>
    <w:rsid w:val="00420725"/>
    <w:rsid w:val="00420D5D"/>
    <w:rsid w:val="00424500"/>
    <w:rsid w:val="004311FB"/>
    <w:rsid w:val="004434AE"/>
    <w:rsid w:val="004453E5"/>
    <w:rsid w:val="004567A0"/>
    <w:rsid w:val="0045783A"/>
    <w:rsid w:val="0046588B"/>
    <w:rsid w:val="00465A1B"/>
    <w:rsid w:val="0047115B"/>
    <w:rsid w:val="00471DC8"/>
    <w:rsid w:val="0047243B"/>
    <w:rsid w:val="00473C19"/>
    <w:rsid w:val="00484806"/>
    <w:rsid w:val="00486A7F"/>
    <w:rsid w:val="00492C49"/>
    <w:rsid w:val="004A0F4F"/>
    <w:rsid w:val="004A6F9D"/>
    <w:rsid w:val="004B17B3"/>
    <w:rsid w:val="004B2F7C"/>
    <w:rsid w:val="004C05B1"/>
    <w:rsid w:val="004C47D5"/>
    <w:rsid w:val="004D1315"/>
    <w:rsid w:val="004D2420"/>
    <w:rsid w:val="004D3059"/>
    <w:rsid w:val="004E04D6"/>
    <w:rsid w:val="004F5CF2"/>
    <w:rsid w:val="004F64DB"/>
    <w:rsid w:val="004F721C"/>
    <w:rsid w:val="004F7FDC"/>
    <w:rsid w:val="00500E57"/>
    <w:rsid w:val="00501FB6"/>
    <w:rsid w:val="0051086A"/>
    <w:rsid w:val="00511B41"/>
    <w:rsid w:val="00513D45"/>
    <w:rsid w:val="00514631"/>
    <w:rsid w:val="005160D8"/>
    <w:rsid w:val="0052045E"/>
    <w:rsid w:val="00525FF1"/>
    <w:rsid w:val="00531501"/>
    <w:rsid w:val="0054221C"/>
    <w:rsid w:val="00550C0A"/>
    <w:rsid w:val="005650AB"/>
    <w:rsid w:val="00571404"/>
    <w:rsid w:val="005776D9"/>
    <w:rsid w:val="00580C91"/>
    <w:rsid w:val="00585B4A"/>
    <w:rsid w:val="00586E4E"/>
    <w:rsid w:val="00596821"/>
    <w:rsid w:val="00597B16"/>
    <w:rsid w:val="005A2222"/>
    <w:rsid w:val="005A6CC1"/>
    <w:rsid w:val="005B0A85"/>
    <w:rsid w:val="005C00F9"/>
    <w:rsid w:val="005C65EB"/>
    <w:rsid w:val="005D563E"/>
    <w:rsid w:val="005E5051"/>
    <w:rsid w:val="005E68C2"/>
    <w:rsid w:val="005E7457"/>
    <w:rsid w:val="005F2B25"/>
    <w:rsid w:val="005F74AD"/>
    <w:rsid w:val="00603C4F"/>
    <w:rsid w:val="00607887"/>
    <w:rsid w:val="00615930"/>
    <w:rsid w:val="00616D9A"/>
    <w:rsid w:val="00620B6D"/>
    <w:rsid w:val="00621E31"/>
    <w:rsid w:val="00624A24"/>
    <w:rsid w:val="006251C5"/>
    <w:rsid w:val="0064500E"/>
    <w:rsid w:val="0065322F"/>
    <w:rsid w:val="006534FE"/>
    <w:rsid w:val="0066743D"/>
    <w:rsid w:val="006741E4"/>
    <w:rsid w:val="006746B4"/>
    <w:rsid w:val="00674F25"/>
    <w:rsid w:val="00680A4F"/>
    <w:rsid w:val="00683578"/>
    <w:rsid w:val="00683916"/>
    <w:rsid w:val="0068462D"/>
    <w:rsid w:val="00687ACA"/>
    <w:rsid w:val="006A6670"/>
    <w:rsid w:val="006B0478"/>
    <w:rsid w:val="006B2783"/>
    <w:rsid w:val="006B708A"/>
    <w:rsid w:val="006C6551"/>
    <w:rsid w:val="006D6DC7"/>
    <w:rsid w:val="006E15DA"/>
    <w:rsid w:val="006E1C8A"/>
    <w:rsid w:val="006F2A13"/>
    <w:rsid w:val="006F4D09"/>
    <w:rsid w:val="006F6A21"/>
    <w:rsid w:val="007026C5"/>
    <w:rsid w:val="00702DC6"/>
    <w:rsid w:val="00704AEE"/>
    <w:rsid w:val="00710AB8"/>
    <w:rsid w:val="007113AB"/>
    <w:rsid w:val="0071435D"/>
    <w:rsid w:val="00714A01"/>
    <w:rsid w:val="00722BB0"/>
    <w:rsid w:val="00727E83"/>
    <w:rsid w:val="00731AE2"/>
    <w:rsid w:val="0073229C"/>
    <w:rsid w:val="007332F3"/>
    <w:rsid w:val="007337F2"/>
    <w:rsid w:val="00734982"/>
    <w:rsid w:val="0073506F"/>
    <w:rsid w:val="00743AD8"/>
    <w:rsid w:val="00745F26"/>
    <w:rsid w:val="0075570B"/>
    <w:rsid w:val="0076398F"/>
    <w:rsid w:val="00764B1E"/>
    <w:rsid w:val="00764FAE"/>
    <w:rsid w:val="00772969"/>
    <w:rsid w:val="007733E5"/>
    <w:rsid w:val="007739C8"/>
    <w:rsid w:val="007822F6"/>
    <w:rsid w:val="007823D2"/>
    <w:rsid w:val="00786E13"/>
    <w:rsid w:val="00787C4F"/>
    <w:rsid w:val="00791B30"/>
    <w:rsid w:val="007A0165"/>
    <w:rsid w:val="007A2C25"/>
    <w:rsid w:val="007B2DA4"/>
    <w:rsid w:val="007B4F1C"/>
    <w:rsid w:val="007B76F6"/>
    <w:rsid w:val="007C08C4"/>
    <w:rsid w:val="007C0D7B"/>
    <w:rsid w:val="007C3258"/>
    <w:rsid w:val="007D14EF"/>
    <w:rsid w:val="007D2B42"/>
    <w:rsid w:val="007D60B1"/>
    <w:rsid w:val="007D7217"/>
    <w:rsid w:val="007E4152"/>
    <w:rsid w:val="007E5856"/>
    <w:rsid w:val="007F2417"/>
    <w:rsid w:val="007F7B81"/>
    <w:rsid w:val="00804192"/>
    <w:rsid w:val="00805046"/>
    <w:rsid w:val="00806655"/>
    <w:rsid w:val="008115CC"/>
    <w:rsid w:val="0081648C"/>
    <w:rsid w:val="00820616"/>
    <w:rsid w:val="00822F1D"/>
    <w:rsid w:val="00823560"/>
    <w:rsid w:val="00824662"/>
    <w:rsid w:val="00833F4A"/>
    <w:rsid w:val="00851B35"/>
    <w:rsid w:val="00871EAD"/>
    <w:rsid w:val="00872C21"/>
    <w:rsid w:val="008739E5"/>
    <w:rsid w:val="00875CB5"/>
    <w:rsid w:val="008765E5"/>
    <w:rsid w:val="00877359"/>
    <w:rsid w:val="008778DF"/>
    <w:rsid w:val="008831DA"/>
    <w:rsid w:val="00886DC6"/>
    <w:rsid w:val="00893279"/>
    <w:rsid w:val="008937E8"/>
    <w:rsid w:val="008A2AF5"/>
    <w:rsid w:val="008A3B6A"/>
    <w:rsid w:val="008A5A95"/>
    <w:rsid w:val="008A6B36"/>
    <w:rsid w:val="008B4D99"/>
    <w:rsid w:val="008C03FD"/>
    <w:rsid w:val="008C1703"/>
    <w:rsid w:val="008C4431"/>
    <w:rsid w:val="008C5B54"/>
    <w:rsid w:val="008D0564"/>
    <w:rsid w:val="008D66C6"/>
    <w:rsid w:val="008E15F5"/>
    <w:rsid w:val="008E3CB0"/>
    <w:rsid w:val="008F0530"/>
    <w:rsid w:val="008F672D"/>
    <w:rsid w:val="008F77A7"/>
    <w:rsid w:val="0090422C"/>
    <w:rsid w:val="00910A7D"/>
    <w:rsid w:val="00912730"/>
    <w:rsid w:val="00912C20"/>
    <w:rsid w:val="009178F5"/>
    <w:rsid w:val="0092059F"/>
    <w:rsid w:val="00924244"/>
    <w:rsid w:val="00927FBB"/>
    <w:rsid w:val="00932B5F"/>
    <w:rsid w:val="00933B2D"/>
    <w:rsid w:val="009346A1"/>
    <w:rsid w:val="00934975"/>
    <w:rsid w:val="00936695"/>
    <w:rsid w:val="009420DA"/>
    <w:rsid w:val="00942448"/>
    <w:rsid w:val="00947609"/>
    <w:rsid w:val="009508D6"/>
    <w:rsid w:val="00950A29"/>
    <w:rsid w:val="00952DFF"/>
    <w:rsid w:val="00953421"/>
    <w:rsid w:val="009579DC"/>
    <w:rsid w:val="0096189F"/>
    <w:rsid w:val="00963106"/>
    <w:rsid w:val="00965BB8"/>
    <w:rsid w:val="009708CF"/>
    <w:rsid w:val="00971224"/>
    <w:rsid w:val="0097422A"/>
    <w:rsid w:val="00975A7F"/>
    <w:rsid w:val="00976AF9"/>
    <w:rsid w:val="00976D7B"/>
    <w:rsid w:val="00986756"/>
    <w:rsid w:val="009903EC"/>
    <w:rsid w:val="009A1F0A"/>
    <w:rsid w:val="009A7DD8"/>
    <w:rsid w:val="009B2C17"/>
    <w:rsid w:val="009B4FDC"/>
    <w:rsid w:val="009C482B"/>
    <w:rsid w:val="009C685B"/>
    <w:rsid w:val="009C7531"/>
    <w:rsid w:val="009C7E0B"/>
    <w:rsid w:val="009D0E41"/>
    <w:rsid w:val="009D25D8"/>
    <w:rsid w:val="009E29FF"/>
    <w:rsid w:val="009E3A82"/>
    <w:rsid w:val="009E4690"/>
    <w:rsid w:val="009E4F13"/>
    <w:rsid w:val="009E5CD7"/>
    <w:rsid w:val="00A11978"/>
    <w:rsid w:val="00A1230F"/>
    <w:rsid w:val="00A151FD"/>
    <w:rsid w:val="00A16CE3"/>
    <w:rsid w:val="00A20808"/>
    <w:rsid w:val="00A21977"/>
    <w:rsid w:val="00A24051"/>
    <w:rsid w:val="00A34107"/>
    <w:rsid w:val="00A36495"/>
    <w:rsid w:val="00A43E8E"/>
    <w:rsid w:val="00A514E7"/>
    <w:rsid w:val="00A51812"/>
    <w:rsid w:val="00A52369"/>
    <w:rsid w:val="00A54629"/>
    <w:rsid w:val="00A5474A"/>
    <w:rsid w:val="00A631C8"/>
    <w:rsid w:val="00A90169"/>
    <w:rsid w:val="00A912EC"/>
    <w:rsid w:val="00A971D9"/>
    <w:rsid w:val="00AA0339"/>
    <w:rsid w:val="00AA54CF"/>
    <w:rsid w:val="00AB02E5"/>
    <w:rsid w:val="00AB4142"/>
    <w:rsid w:val="00AC1CCA"/>
    <w:rsid w:val="00AC3B97"/>
    <w:rsid w:val="00AC4044"/>
    <w:rsid w:val="00AD4AB3"/>
    <w:rsid w:val="00AD5425"/>
    <w:rsid w:val="00AE14EC"/>
    <w:rsid w:val="00AE2B30"/>
    <w:rsid w:val="00AE53E6"/>
    <w:rsid w:val="00AF2FE5"/>
    <w:rsid w:val="00AF68BE"/>
    <w:rsid w:val="00AF6D65"/>
    <w:rsid w:val="00B00D02"/>
    <w:rsid w:val="00B02C43"/>
    <w:rsid w:val="00B05C33"/>
    <w:rsid w:val="00B060EC"/>
    <w:rsid w:val="00B064D3"/>
    <w:rsid w:val="00B13363"/>
    <w:rsid w:val="00B17BDA"/>
    <w:rsid w:val="00B317B2"/>
    <w:rsid w:val="00B335CF"/>
    <w:rsid w:val="00B347F7"/>
    <w:rsid w:val="00B35378"/>
    <w:rsid w:val="00B36E56"/>
    <w:rsid w:val="00B40CFD"/>
    <w:rsid w:val="00B42B89"/>
    <w:rsid w:val="00B520B6"/>
    <w:rsid w:val="00B53717"/>
    <w:rsid w:val="00B54AD7"/>
    <w:rsid w:val="00B5548F"/>
    <w:rsid w:val="00B5799B"/>
    <w:rsid w:val="00B623CB"/>
    <w:rsid w:val="00B62549"/>
    <w:rsid w:val="00B7119D"/>
    <w:rsid w:val="00B71E68"/>
    <w:rsid w:val="00B7631F"/>
    <w:rsid w:val="00B85A38"/>
    <w:rsid w:val="00B90391"/>
    <w:rsid w:val="00B961C6"/>
    <w:rsid w:val="00B96D66"/>
    <w:rsid w:val="00B97A69"/>
    <w:rsid w:val="00BA12D0"/>
    <w:rsid w:val="00BA237B"/>
    <w:rsid w:val="00BA556B"/>
    <w:rsid w:val="00BB1D79"/>
    <w:rsid w:val="00BB437C"/>
    <w:rsid w:val="00BB6AA6"/>
    <w:rsid w:val="00BB77EB"/>
    <w:rsid w:val="00BC2818"/>
    <w:rsid w:val="00BC41E8"/>
    <w:rsid w:val="00BC75AA"/>
    <w:rsid w:val="00BD0C65"/>
    <w:rsid w:val="00BE30CE"/>
    <w:rsid w:val="00BF247C"/>
    <w:rsid w:val="00BF4012"/>
    <w:rsid w:val="00BF5785"/>
    <w:rsid w:val="00C02C71"/>
    <w:rsid w:val="00C062F6"/>
    <w:rsid w:val="00C06F15"/>
    <w:rsid w:val="00C13409"/>
    <w:rsid w:val="00C21806"/>
    <w:rsid w:val="00C22659"/>
    <w:rsid w:val="00C301FD"/>
    <w:rsid w:val="00C37C0B"/>
    <w:rsid w:val="00C4399A"/>
    <w:rsid w:val="00C51A60"/>
    <w:rsid w:val="00C52709"/>
    <w:rsid w:val="00C53905"/>
    <w:rsid w:val="00C5475D"/>
    <w:rsid w:val="00C55B01"/>
    <w:rsid w:val="00C61F04"/>
    <w:rsid w:val="00C657A6"/>
    <w:rsid w:val="00C676EE"/>
    <w:rsid w:val="00C7620C"/>
    <w:rsid w:val="00C77458"/>
    <w:rsid w:val="00C80409"/>
    <w:rsid w:val="00C804CD"/>
    <w:rsid w:val="00C83F7D"/>
    <w:rsid w:val="00C87E58"/>
    <w:rsid w:val="00C934D3"/>
    <w:rsid w:val="00CA0D97"/>
    <w:rsid w:val="00CA2444"/>
    <w:rsid w:val="00CA2504"/>
    <w:rsid w:val="00CA2E1E"/>
    <w:rsid w:val="00CB2C5D"/>
    <w:rsid w:val="00CB63A7"/>
    <w:rsid w:val="00CC36F3"/>
    <w:rsid w:val="00CD15E2"/>
    <w:rsid w:val="00CD5017"/>
    <w:rsid w:val="00CD6CA9"/>
    <w:rsid w:val="00CE00B7"/>
    <w:rsid w:val="00CE3C37"/>
    <w:rsid w:val="00CE4FCD"/>
    <w:rsid w:val="00CF1706"/>
    <w:rsid w:val="00CF28DF"/>
    <w:rsid w:val="00CF6976"/>
    <w:rsid w:val="00D011AA"/>
    <w:rsid w:val="00D02DB4"/>
    <w:rsid w:val="00D066AD"/>
    <w:rsid w:val="00D11927"/>
    <w:rsid w:val="00D17043"/>
    <w:rsid w:val="00D27BB1"/>
    <w:rsid w:val="00D35266"/>
    <w:rsid w:val="00D35B4B"/>
    <w:rsid w:val="00D36D06"/>
    <w:rsid w:val="00D407D7"/>
    <w:rsid w:val="00D40BD4"/>
    <w:rsid w:val="00D4470B"/>
    <w:rsid w:val="00D46F75"/>
    <w:rsid w:val="00D5012D"/>
    <w:rsid w:val="00D52D2F"/>
    <w:rsid w:val="00D57665"/>
    <w:rsid w:val="00D57D1F"/>
    <w:rsid w:val="00D62116"/>
    <w:rsid w:val="00D62BC1"/>
    <w:rsid w:val="00D6507D"/>
    <w:rsid w:val="00D6669B"/>
    <w:rsid w:val="00D701FC"/>
    <w:rsid w:val="00D74A00"/>
    <w:rsid w:val="00D8023F"/>
    <w:rsid w:val="00D8711F"/>
    <w:rsid w:val="00D93FD5"/>
    <w:rsid w:val="00D96FF1"/>
    <w:rsid w:val="00DA1A0D"/>
    <w:rsid w:val="00DA504B"/>
    <w:rsid w:val="00DA5B4D"/>
    <w:rsid w:val="00DA7C30"/>
    <w:rsid w:val="00DB1737"/>
    <w:rsid w:val="00DB5957"/>
    <w:rsid w:val="00DC1107"/>
    <w:rsid w:val="00DC2313"/>
    <w:rsid w:val="00DC2323"/>
    <w:rsid w:val="00DC2D27"/>
    <w:rsid w:val="00DC79E9"/>
    <w:rsid w:val="00DD207D"/>
    <w:rsid w:val="00DD54A5"/>
    <w:rsid w:val="00DD59B2"/>
    <w:rsid w:val="00DD60A3"/>
    <w:rsid w:val="00DE1275"/>
    <w:rsid w:val="00DE21B6"/>
    <w:rsid w:val="00DE21DD"/>
    <w:rsid w:val="00DE22D1"/>
    <w:rsid w:val="00DE4B26"/>
    <w:rsid w:val="00DF08D2"/>
    <w:rsid w:val="00DF0C4F"/>
    <w:rsid w:val="00DF5B9F"/>
    <w:rsid w:val="00DF5BBE"/>
    <w:rsid w:val="00DF68BF"/>
    <w:rsid w:val="00E01659"/>
    <w:rsid w:val="00E064D4"/>
    <w:rsid w:val="00E06F5F"/>
    <w:rsid w:val="00E2027A"/>
    <w:rsid w:val="00E231D4"/>
    <w:rsid w:val="00E25D19"/>
    <w:rsid w:val="00E27A65"/>
    <w:rsid w:val="00E3224F"/>
    <w:rsid w:val="00E444D8"/>
    <w:rsid w:val="00E51672"/>
    <w:rsid w:val="00E540D7"/>
    <w:rsid w:val="00E579E2"/>
    <w:rsid w:val="00E57C1F"/>
    <w:rsid w:val="00E57D3B"/>
    <w:rsid w:val="00E62342"/>
    <w:rsid w:val="00E65C2B"/>
    <w:rsid w:val="00E73C21"/>
    <w:rsid w:val="00E76CBB"/>
    <w:rsid w:val="00E8187C"/>
    <w:rsid w:val="00E84DBD"/>
    <w:rsid w:val="00E84E5B"/>
    <w:rsid w:val="00E868E3"/>
    <w:rsid w:val="00E960ED"/>
    <w:rsid w:val="00EA17E8"/>
    <w:rsid w:val="00EA5202"/>
    <w:rsid w:val="00EB01E1"/>
    <w:rsid w:val="00EB29FF"/>
    <w:rsid w:val="00EB7264"/>
    <w:rsid w:val="00EC1191"/>
    <w:rsid w:val="00EC2F4D"/>
    <w:rsid w:val="00EC3C3C"/>
    <w:rsid w:val="00EC42E1"/>
    <w:rsid w:val="00EC5A1A"/>
    <w:rsid w:val="00EC7EEA"/>
    <w:rsid w:val="00ED039A"/>
    <w:rsid w:val="00ED1138"/>
    <w:rsid w:val="00ED682A"/>
    <w:rsid w:val="00EE27F7"/>
    <w:rsid w:val="00EE6555"/>
    <w:rsid w:val="00EF0EB1"/>
    <w:rsid w:val="00EF5C12"/>
    <w:rsid w:val="00F00202"/>
    <w:rsid w:val="00F05E19"/>
    <w:rsid w:val="00F10283"/>
    <w:rsid w:val="00F1035E"/>
    <w:rsid w:val="00F12A75"/>
    <w:rsid w:val="00F17E67"/>
    <w:rsid w:val="00F23783"/>
    <w:rsid w:val="00F25F3B"/>
    <w:rsid w:val="00F26908"/>
    <w:rsid w:val="00F329C8"/>
    <w:rsid w:val="00F379E7"/>
    <w:rsid w:val="00F406C5"/>
    <w:rsid w:val="00F419CF"/>
    <w:rsid w:val="00F434F4"/>
    <w:rsid w:val="00F44D57"/>
    <w:rsid w:val="00F46646"/>
    <w:rsid w:val="00F52313"/>
    <w:rsid w:val="00F524BD"/>
    <w:rsid w:val="00F53FF0"/>
    <w:rsid w:val="00F61E14"/>
    <w:rsid w:val="00F639DA"/>
    <w:rsid w:val="00F827AD"/>
    <w:rsid w:val="00F82900"/>
    <w:rsid w:val="00F8464F"/>
    <w:rsid w:val="00F8647F"/>
    <w:rsid w:val="00F86495"/>
    <w:rsid w:val="00F869A9"/>
    <w:rsid w:val="00F9383E"/>
    <w:rsid w:val="00FA2EDC"/>
    <w:rsid w:val="00FA7181"/>
    <w:rsid w:val="00FA7296"/>
    <w:rsid w:val="00FC0403"/>
    <w:rsid w:val="00FC641A"/>
    <w:rsid w:val="00FC74E0"/>
    <w:rsid w:val="00FD13E4"/>
    <w:rsid w:val="00FE0529"/>
    <w:rsid w:val="00FE3ED0"/>
    <w:rsid w:val="00FF42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87677EA"/>
  <w15:docId w15:val="{2CF0BB99-0EAC-4D8F-9108-5501F822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792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4D3"/>
    <w:pPr>
      <w:spacing w:line="240" w:lineRule="auto"/>
      <w:ind w:left="0"/>
      <w:jc w:val="left"/>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064D3"/>
    <w:pPr>
      <w:keepNext/>
      <w:jc w:val="center"/>
      <w:outlineLvl w:val="1"/>
    </w:pPr>
    <w:rPr>
      <w:rFonts w:ascii=".VnTime" w:hAnsi=".VnTime"/>
      <w:sz w:val="28"/>
    </w:rPr>
  </w:style>
  <w:style w:type="paragraph" w:styleId="Heading7">
    <w:name w:val="heading 7"/>
    <w:basedOn w:val="Normal"/>
    <w:next w:val="Normal"/>
    <w:link w:val="Heading7Char"/>
    <w:qFormat/>
    <w:rsid w:val="00B064D3"/>
    <w:pPr>
      <w:keepNext/>
      <w:jc w:val="center"/>
      <w:outlineLvl w:val="6"/>
    </w:pPr>
    <w:rPr>
      <w:rFonts w:ascii=".VnTime" w:hAnsi=".VnTime"/>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64D3"/>
    <w:rPr>
      <w:rFonts w:ascii=".VnTime" w:eastAsia="Times New Roman" w:hAnsi=".VnTime" w:cs="Times New Roman"/>
      <w:sz w:val="28"/>
      <w:szCs w:val="24"/>
    </w:rPr>
  </w:style>
  <w:style w:type="character" w:customStyle="1" w:styleId="Heading7Char">
    <w:name w:val="Heading 7 Char"/>
    <w:basedOn w:val="DefaultParagraphFont"/>
    <w:link w:val="Heading7"/>
    <w:rsid w:val="00B064D3"/>
    <w:rPr>
      <w:rFonts w:ascii=".VnTime" w:eastAsia="Times New Roman" w:hAnsi=".VnTime" w:cs="Times New Roman"/>
      <w:b/>
      <w:sz w:val="28"/>
      <w:szCs w:val="28"/>
    </w:rPr>
  </w:style>
  <w:style w:type="table" w:styleId="TableGrid">
    <w:name w:val="Table Grid"/>
    <w:basedOn w:val="TableNormal"/>
    <w:uiPriority w:val="39"/>
    <w:rsid w:val="00B064D3"/>
    <w:pPr>
      <w:spacing w:line="240" w:lineRule="auto"/>
      <w:ind w:lef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064D3"/>
    <w:pPr>
      <w:tabs>
        <w:tab w:val="center" w:pos="4320"/>
        <w:tab w:val="right" w:pos="8640"/>
      </w:tabs>
    </w:pPr>
    <w:rPr>
      <w:rFonts w:ascii=".VnTime" w:hAnsi=".VnTime"/>
      <w:sz w:val="28"/>
    </w:rPr>
  </w:style>
  <w:style w:type="character" w:customStyle="1" w:styleId="HeaderChar">
    <w:name w:val="Header Char"/>
    <w:basedOn w:val="DefaultParagraphFont"/>
    <w:link w:val="Header"/>
    <w:rsid w:val="00B064D3"/>
    <w:rPr>
      <w:rFonts w:ascii=".VnTime" w:eastAsia="Times New Roman" w:hAnsi=".VnTime" w:cs="Times New Roman"/>
      <w:sz w:val="28"/>
      <w:szCs w:val="24"/>
    </w:rPr>
  </w:style>
  <w:style w:type="paragraph" w:styleId="Subtitle">
    <w:name w:val="Subtitle"/>
    <w:basedOn w:val="Normal"/>
    <w:link w:val="SubtitleChar"/>
    <w:qFormat/>
    <w:rsid w:val="00B064D3"/>
    <w:pPr>
      <w:jc w:val="center"/>
    </w:pPr>
    <w:rPr>
      <w:rFonts w:ascii=".VnTimeH" w:hAnsi=".VnTimeH"/>
      <w:b/>
      <w:sz w:val="28"/>
    </w:rPr>
  </w:style>
  <w:style w:type="character" w:customStyle="1" w:styleId="SubtitleChar">
    <w:name w:val="Subtitle Char"/>
    <w:basedOn w:val="DefaultParagraphFont"/>
    <w:link w:val="Subtitle"/>
    <w:rsid w:val="00B064D3"/>
    <w:rPr>
      <w:rFonts w:ascii=".VnTimeH" w:eastAsia="Times New Roman" w:hAnsi=".VnTimeH" w:cs="Times New Roman"/>
      <w:b/>
      <w:sz w:val="28"/>
      <w:szCs w:val="24"/>
    </w:rPr>
  </w:style>
  <w:style w:type="paragraph" w:styleId="NormalWeb">
    <w:name w:val="Normal (Web)"/>
    <w:basedOn w:val="Normal"/>
    <w:uiPriority w:val="99"/>
    <w:rsid w:val="00B064D3"/>
    <w:pPr>
      <w:spacing w:before="100" w:beforeAutospacing="1" w:after="100" w:afterAutospacing="1"/>
    </w:pPr>
  </w:style>
  <w:style w:type="character" w:styleId="Hyperlink">
    <w:name w:val="Hyperlink"/>
    <w:rsid w:val="00B064D3"/>
    <w:rPr>
      <w:color w:val="0000FF"/>
      <w:u w:val="single"/>
    </w:rPr>
  </w:style>
  <w:style w:type="character" w:customStyle="1" w:styleId="apple-converted-space">
    <w:name w:val="apple-converted-space"/>
    <w:basedOn w:val="DefaultParagraphFont"/>
    <w:rsid w:val="00B064D3"/>
  </w:style>
  <w:style w:type="paragraph" w:styleId="Footer">
    <w:name w:val="footer"/>
    <w:basedOn w:val="Normal"/>
    <w:link w:val="FooterChar"/>
    <w:uiPriority w:val="99"/>
    <w:unhideWhenUsed/>
    <w:rsid w:val="00AE14EC"/>
    <w:pPr>
      <w:tabs>
        <w:tab w:val="center" w:pos="4680"/>
        <w:tab w:val="right" w:pos="9360"/>
      </w:tabs>
    </w:pPr>
  </w:style>
  <w:style w:type="character" w:customStyle="1" w:styleId="FooterChar">
    <w:name w:val="Footer Char"/>
    <w:basedOn w:val="DefaultParagraphFont"/>
    <w:link w:val="Footer"/>
    <w:uiPriority w:val="99"/>
    <w:rsid w:val="00AE14EC"/>
    <w:rPr>
      <w:rFonts w:ascii="Times New Roman" w:eastAsia="Times New Roman" w:hAnsi="Times New Roman" w:cs="Times New Roman"/>
      <w:sz w:val="24"/>
      <w:szCs w:val="24"/>
    </w:rPr>
  </w:style>
  <w:style w:type="paragraph" w:styleId="ListParagraph">
    <w:name w:val="List Paragraph"/>
    <w:basedOn w:val="Normal"/>
    <w:uiPriority w:val="34"/>
    <w:qFormat/>
    <w:rsid w:val="00DF5B9F"/>
    <w:pPr>
      <w:ind w:left="720"/>
      <w:contextualSpacing/>
    </w:pPr>
  </w:style>
  <w:style w:type="paragraph" w:styleId="BalloonText">
    <w:name w:val="Balloon Text"/>
    <w:basedOn w:val="Normal"/>
    <w:link w:val="BalloonTextChar"/>
    <w:uiPriority w:val="99"/>
    <w:semiHidden/>
    <w:unhideWhenUsed/>
    <w:rsid w:val="00616D9A"/>
    <w:rPr>
      <w:rFonts w:ascii="Tahoma" w:hAnsi="Tahoma" w:cs="Tahoma"/>
      <w:sz w:val="16"/>
      <w:szCs w:val="16"/>
    </w:rPr>
  </w:style>
  <w:style w:type="character" w:customStyle="1" w:styleId="BalloonTextChar">
    <w:name w:val="Balloon Text Char"/>
    <w:basedOn w:val="DefaultParagraphFont"/>
    <w:link w:val="BalloonText"/>
    <w:uiPriority w:val="99"/>
    <w:semiHidden/>
    <w:rsid w:val="00616D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189">
      <w:bodyDiv w:val="1"/>
      <w:marLeft w:val="0"/>
      <w:marRight w:val="0"/>
      <w:marTop w:val="0"/>
      <w:marBottom w:val="0"/>
      <w:divBdr>
        <w:top w:val="none" w:sz="0" w:space="0" w:color="auto"/>
        <w:left w:val="none" w:sz="0" w:space="0" w:color="auto"/>
        <w:bottom w:val="none" w:sz="0" w:space="0" w:color="auto"/>
        <w:right w:val="none" w:sz="0" w:space="0" w:color="auto"/>
      </w:divBdr>
    </w:div>
    <w:div w:id="745107516">
      <w:bodyDiv w:val="1"/>
      <w:marLeft w:val="0"/>
      <w:marRight w:val="0"/>
      <w:marTop w:val="0"/>
      <w:marBottom w:val="0"/>
      <w:divBdr>
        <w:top w:val="none" w:sz="0" w:space="0" w:color="auto"/>
        <w:left w:val="none" w:sz="0" w:space="0" w:color="auto"/>
        <w:bottom w:val="none" w:sz="0" w:space="0" w:color="auto"/>
        <w:right w:val="none" w:sz="0" w:space="0" w:color="auto"/>
      </w:divBdr>
    </w:div>
    <w:div w:id="78245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631D0-EB9F-4A45-9447-9FF73D68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THT</dc:creator>
  <cp:lastModifiedBy>User</cp:lastModifiedBy>
  <cp:revision>553</cp:revision>
  <cp:lastPrinted>2024-09-24T03:10:00Z</cp:lastPrinted>
  <dcterms:created xsi:type="dcterms:W3CDTF">2019-09-10T09:46:00Z</dcterms:created>
  <dcterms:modified xsi:type="dcterms:W3CDTF">2024-10-22T08:50:00Z</dcterms:modified>
</cp:coreProperties>
</file>